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7959A2">
      <w:pPr>
        <w:pStyle w:val="NormalWeb"/>
        <w:spacing w:before="0" w:beforeAutospacing="0" w:after="0" w:afterAutospacing="0" w:line="480" w:lineRule="auto"/>
        <w:jc w:val="center"/>
        <w:rPr>
          <w:color w:val="0E101A"/>
        </w:rPr>
      </w:pPr>
      <w:r w:rsidRPr="008C082A">
        <w:rPr>
          <w:rStyle w:val="Strong"/>
          <w:color w:val="0E101A"/>
        </w:rPr>
        <w:t>Selecting a Qualitative Research Design</w:t>
      </w:r>
    </w:p>
    <w:p w:rsidR="00C82A21" w:rsidRPr="008C082A" w:rsidRDefault="00C82A21" w:rsidP="007959A2">
      <w:pPr>
        <w:pStyle w:val="NormalWeb"/>
        <w:spacing w:before="0" w:beforeAutospacing="0" w:after="0" w:afterAutospacing="0" w:line="480" w:lineRule="auto"/>
        <w:jc w:val="center"/>
        <w:rPr>
          <w:color w:val="0E101A"/>
        </w:rPr>
      </w:pPr>
    </w:p>
    <w:p w:rsidR="00C82A21" w:rsidRPr="008C082A" w:rsidRDefault="00C82A21" w:rsidP="007959A2">
      <w:pPr>
        <w:pStyle w:val="NormalWeb"/>
        <w:spacing w:before="0" w:beforeAutospacing="0" w:after="0" w:afterAutospacing="0" w:line="480" w:lineRule="auto"/>
        <w:jc w:val="center"/>
        <w:rPr>
          <w:color w:val="0E101A"/>
        </w:rPr>
      </w:pPr>
      <w:r w:rsidRPr="008C082A">
        <w:rPr>
          <w:color w:val="0E101A"/>
        </w:rPr>
        <w:t>Erica Gibson</w:t>
      </w:r>
    </w:p>
    <w:p w:rsidR="00C82A21" w:rsidRPr="008C082A" w:rsidRDefault="00C82A21" w:rsidP="007959A2">
      <w:pPr>
        <w:pStyle w:val="NormalWeb"/>
        <w:spacing w:before="0" w:beforeAutospacing="0" w:after="0" w:afterAutospacing="0" w:line="480" w:lineRule="auto"/>
        <w:jc w:val="center"/>
        <w:rPr>
          <w:color w:val="0E101A"/>
        </w:rPr>
      </w:pPr>
      <w:r w:rsidRPr="008C082A">
        <w:rPr>
          <w:color w:val="0E101A"/>
        </w:rPr>
        <w:t>School of Business, Liberty University</w:t>
      </w: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7959A2">
      <w:pPr>
        <w:pStyle w:val="NormalWeb"/>
        <w:spacing w:before="0" w:beforeAutospacing="0" w:after="0" w:afterAutospacing="0" w:line="480" w:lineRule="auto"/>
        <w:jc w:val="center"/>
        <w:rPr>
          <w:color w:val="0E101A"/>
        </w:rPr>
      </w:pPr>
      <w:r w:rsidRPr="008C082A">
        <w:rPr>
          <w:rStyle w:val="Strong"/>
          <w:color w:val="0E101A"/>
        </w:rPr>
        <w:t>Author Note</w:t>
      </w: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r w:rsidRPr="008C082A">
        <w:rPr>
          <w:color w:val="0E101A"/>
        </w:rPr>
        <w:t>Erica N. Gibson</w:t>
      </w:r>
    </w:p>
    <w:p w:rsidR="00C82A21" w:rsidRPr="008C082A" w:rsidRDefault="00C82A21" w:rsidP="008C082A">
      <w:pPr>
        <w:pStyle w:val="NormalWeb"/>
        <w:spacing w:before="0" w:beforeAutospacing="0" w:after="0" w:afterAutospacing="0" w:line="480" w:lineRule="auto"/>
        <w:rPr>
          <w:color w:val="0E101A"/>
        </w:rPr>
      </w:pPr>
      <w:r w:rsidRPr="008C082A">
        <w:rPr>
          <w:color w:val="0E101A"/>
        </w:rPr>
        <w:t>I have no known conflict of interest to disclose. </w:t>
      </w:r>
    </w:p>
    <w:p w:rsidR="00C82A21" w:rsidRPr="008C082A" w:rsidRDefault="00C82A21" w:rsidP="008C082A">
      <w:pPr>
        <w:pStyle w:val="NormalWeb"/>
        <w:spacing w:before="0" w:beforeAutospacing="0" w:after="0" w:afterAutospacing="0" w:line="480" w:lineRule="auto"/>
        <w:rPr>
          <w:color w:val="0E101A"/>
        </w:rPr>
      </w:pPr>
      <w:r w:rsidRPr="008C082A">
        <w:rPr>
          <w:color w:val="0E101A"/>
        </w:rPr>
        <w:t>Correspondence concerning this article should be addressed to Erica N. Gibson</w:t>
      </w:r>
    </w:p>
    <w:p w:rsidR="00C82A21" w:rsidRPr="008C082A" w:rsidRDefault="00C82A21" w:rsidP="008C082A">
      <w:pPr>
        <w:pStyle w:val="NormalWeb"/>
        <w:spacing w:before="0" w:beforeAutospacing="0" w:after="0" w:afterAutospacing="0" w:line="480" w:lineRule="auto"/>
        <w:rPr>
          <w:color w:val="0E101A"/>
        </w:rPr>
      </w:pPr>
      <w:r w:rsidRPr="008C082A">
        <w:rPr>
          <w:color w:val="0E101A"/>
        </w:rPr>
        <w:t>Email: Egibson7@liberty.edu</w:t>
      </w:r>
    </w:p>
    <w:p w:rsidR="003654E1" w:rsidRDefault="003654E1" w:rsidP="008C082A">
      <w:pPr>
        <w:pStyle w:val="NormalWeb"/>
        <w:spacing w:before="0" w:beforeAutospacing="0" w:after="0" w:afterAutospacing="0" w:line="480" w:lineRule="auto"/>
        <w:rPr>
          <w:rStyle w:val="Strong"/>
          <w:color w:val="0E101A"/>
        </w:rPr>
      </w:pPr>
    </w:p>
    <w:p w:rsidR="003654E1" w:rsidRDefault="003654E1" w:rsidP="008C082A">
      <w:pPr>
        <w:pStyle w:val="NormalWeb"/>
        <w:spacing w:before="0" w:beforeAutospacing="0" w:after="0" w:afterAutospacing="0" w:line="480" w:lineRule="auto"/>
        <w:rPr>
          <w:rStyle w:val="Strong"/>
          <w:color w:val="0E101A"/>
        </w:rPr>
      </w:pPr>
    </w:p>
    <w:p w:rsidR="00C82A21" w:rsidRPr="008C082A" w:rsidRDefault="00C82A21" w:rsidP="00610857">
      <w:pPr>
        <w:pStyle w:val="NormalWeb"/>
        <w:spacing w:before="0" w:beforeAutospacing="0" w:after="0" w:afterAutospacing="0" w:line="480" w:lineRule="auto"/>
        <w:jc w:val="center"/>
        <w:rPr>
          <w:color w:val="0E101A"/>
        </w:rPr>
      </w:pPr>
      <w:r w:rsidRPr="008C082A">
        <w:rPr>
          <w:rStyle w:val="Strong"/>
          <w:color w:val="0E101A"/>
        </w:rPr>
        <w:lastRenderedPageBreak/>
        <w:t>Selecting a Qualitative Research Design</w:t>
      </w:r>
    </w:p>
    <w:p w:rsidR="00C82A21" w:rsidRPr="008C082A" w:rsidRDefault="00C82A21" w:rsidP="008C082A">
      <w:pPr>
        <w:pStyle w:val="NormalWeb"/>
        <w:spacing w:before="0" w:beforeAutospacing="0" w:after="0" w:afterAutospacing="0" w:line="480" w:lineRule="auto"/>
        <w:rPr>
          <w:color w:val="0E101A"/>
        </w:rPr>
      </w:pPr>
      <w:r w:rsidRPr="008C082A">
        <w:rPr>
          <w:color w:val="0E101A"/>
        </w:rPr>
        <w:t>My proposed dissertation topic is "The Effects of Gang Violence on Teenagers in the State of Alaska." Gangs are groups of three or more people who develop a group identity to instill fear or coercion in others. They are usually organized along racial, ethnic, or political lines, and they use common names, mantras, aliases, gestures, tattoos, costumes, hairdos, hand signs, and graffiti to recognize themselves. The organization's primary objective is to participate in unlawful behavior and use intimidation and violence to accomplish its illegal goals and enhance or preserve the organization's supremacy, reputation, or monetary resources. Manifestos, constitutions, and codes of conduct are amongst the qualities that gangs develop and maintain to provide an identifiable structure and principles for initiation and development within the association. Gangs could be disjointed from other structure unlawful groups like international criminal organizations and La Cosa Nostra, which depend on clandestine and confidentiality control of legal corporations and administrations to further their illicit goals. Gang violence has been prevalent in the United States, and the consequences have been profound, particularly among teenagers.</w:t>
      </w:r>
    </w:p>
    <w:p w:rsidR="00C82A21" w:rsidRPr="008C082A" w:rsidRDefault="00C82A21" w:rsidP="00C53D8E">
      <w:pPr>
        <w:pStyle w:val="NormalWeb"/>
        <w:spacing w:before="0" w:beforeAutospacing="0" w:after="0" w:afterAutospacing="0" w:line="480" w:lineRule="auto"/>
        <w:jc w:val="center"/>
        <w:rPr>
          <w:color w:val="0E101A"/>
        </w:rPr>
      </w:pPr>
      <w:r w:rsidRPr="008C082A">
        <w:rPr>
          <w:rStyle w:val="Strong"/>
          <w:color w:val="0E101A"/>
        </w:rPr>
        <w:t>Qualitative Research Question</w:t>
      </w:r>
    </w:p>
    <w:p w:rsidR="00C82A21" w:rsidRPr="008C082A" w:rsidRDefault="00C82A21" w:rsidP="008C082A">
      <w:pPr>
        <w:pStyle w:val="NormalWeb"/>
        <w:spacing w:before="0" w:beforeAutospacing="0" w:after="0" w:afterAutospacing="0" w:line="480" w:lineRule="auto"/>
        <w:rPr>
          <w:color w:val="0E101A"/>
        </w:rPr>
      </w:pPr>
      <w:r w:rsidRPr="008C082A">
        <w:rPr>
          <w:color w:val="0E101A"/>
        </w:rPr>
        <w:t>What are the psychological effects of gang violence and the consequences of gang membership on Alaska's teenagers today?</w:t>
      </w:r>
    </w:p>
    <w:p w:rsidR="00C82A21" w:rsidRPr="008C082A" w:rsidRDefault="00C82A21" w:rsidP="00C53D8E">
      <w:pPr>
        <w:pStyle w:val="NormalWeb"/>
        <w:spacing w:before="0" w:beforeAutospacing="0" w:after="0" w:afterAutospacing="0" w:line="480" w:lineRule="auto"/>
        <w:jc w:val="center"/>
        <w:rPr>
          <w:color w:val="0E101A"/>
        </w:rPr>
      </w:pPr>
      <w:r w:rsidRPr="008C082A">
        <w:rPr>
          <w:rStyle w:val="Strong"/>
          <w:color w:val="0E101A"/>
        </w:rPr>
        <w:t>Qualitative Research design</w:t>
      </w:r>
    </w:p>
    <w:p w:rsidR="00C82A21" w:rsidRPr="008C082A" w:rsidRDefault="00C82A21" w:rsidP="008C082A">
      <w:pPr>
        <w:pStyle w:val="NormalWeb"/>
        <w:spacing w:before="0" w:beforeAutospacing="0" w:after="0" w:afterAutospacing="0" w:line="480" w:lineRule="auto"/>
        <w:rPr>
          <w:color w:val="0E101A"/>
        </w:rPr>
      </w:pPr>
      <w:r w:rsidRPr="008C082A">
        <w:rPr>
          <w:color w:val="0E101A"/>
        </w:rPr>
        <w:t xml:space="preserve">The qualitative research design I would employ is Ethnographic Research Design. </w:t>
      </w:r>
      <w:r w:rsidR="00601147" w:rsidRPr="008C082A">
        <w:rPr>
          <w:color w:val="0E101A"/>
        </w:rPr>
        <w:t>This design focuses on individuals located in the same area and frequently interacts</w:t>
      </w:r>
      <w:r w:rsidRPr="008C082A">
        <w:rPr>
          <w:color w:val="0E101A"/>
        </w:rPr>
        <w:t xml:space="preserve">, thus developing shared behavioral patterns, language, and beliefs (Creswell &amp; Poth, 2016). These characteristics primarily identify with gangs; hence this research design is best suited for my research topic. </w:t>
      </w:r>
      <w:r w:rsidRPr="008C082A">
        <w:rPr>
          <w:color w:val="0E101A"/>
        </w:rPr>
        <w:lastRenderedPageBreak/>
        <w:t>Similarly, this research design focuses on examining the collective patterns and analyses a larger unit of individuals, typically greater than 20 people, encompassed in grounded theory research. Because the research topic focuses on teenagers, this design would best suit the research topic for the above reason. Therefore, this qualitative design method would describe and evaluated culture-sharing, the group's collective and learned models of values, conduct, principles, and language, which are most familiar with gangs and their effects on teenagers in the state of Alaska. In addition, this design would best suit my research topic because ethnography is a method that entails long-term interpretations of a grouping, most commonly through contributor remarks, whereby the researcher becomes involved in people's daily lives and interrogates and observes them. It would, therefore, investigate the meaning of members of a culture-sharing group's behavior, language, and interactions.</w:t>
      </w:r>
    </w:p>
    <w:p w:rsidR="00C82A21" w:rsidRPr="008C082A" w:rsidRDefault="00C82A21" w:rsidP="00995CE9">
      <w:pPr>
        <w:pStyle w:val="NormalWeb"/>
        <w:spacing w:before="0" w:beforeAutospacing="0" w:after="0" w:afterAutospacing="0" w:line="480" w:lineRule="auto"/>
        <w:jc w:val="center"/>
        <w:rPr>
          <w:color w:val="0E101A"/>
        </w:rPr>
      </w:pPr>
      <w:r w:rsidRPr="008C082A">
        <w:rPr>
          <w:rStyle w:val="Strong"/>
          <w:color w:val="0E101A"/>
        </w:rPr>
        <w:t>Limitations of Ethnographic Research Design</w:t>
      </w:r>
    </w:p>
    <w:p w:rsidR="00C82A21" w:rsidRPr="008C082A" w:rsidRDefault="00C82A21" w:rsidP="008C082A">
      <w:pPr>
        <w:pStyle w:val="NormalWeb"/>
        <w:spacing w:before="0" w:beforeAutospacing="0" w:after="0" w:afterAutospacing="0" w:line="480" w:lineRule="auto"/>
        <w:rPr>
          <w:color w:val="0E101A"/>
        </w:rPr>
      </w:pPr>
      <w:r w:rsidRPr="008C082A">
        <w:rPr>
          <w:color w:val="0E101A"/>
        </w:rPr>
        <w:t xml:space="preserve">The first concern that I will require is to familiarize myself with ethnic anthropology, the definition of a social-cultural structure, and the topics commonly studied by individuals who study ethos. This factor is essential because culture is a nebulous phrase that refers to what researchers assign to a group when seeking patterns in its social world. It is not something that people cheat about, but rather something that scholars attribute to a group when searching for models in its societal domain. It is deduced from statements and acts of group participants, and the researcher assigns it to the group. Similarly, Creswell and Poth (2016) suggest that it will be essential to consider that ethnographic research consists of individual's behaviors, whatever they say, the possible tension between what they ought to do and what they do, which is essential under my research topic. Another challenge that I will need to consider is that data collection takes a long time and requires much time on the ground. The descriptions in most ethnography </w:t>
      </w:r>
      <w:r w:rsidRPr="008C082A">
        <w:rPr>
          <w:color w:val="0E101A"/>
        </w:rPr>
        <w:lastRenderedPageBreak/>
        <w:t>are transcribed in a mythical, practically storytelling style, limiting the work's readership and be difficult for writers used to more outdated approaches to systematic writing. There is a chance the examiner may become inherent and will not finish the study or be compromised. This phenomenon is just one of the several fieldwork challenges that ethnographers face while working with a new cultural setting or structure. Lastly, thoughtfulness to the requirements of people being considered is significant. The investigator must report and access impacts in steering the research on individuals and the explored areas. </w:t>
      </w:r>
    </w:p>
    <w:p w:rsidR="00C82A21" w:rsidRPr="00995CE9" w:rsidRDefault="00C82A21" w:rsidP="00995CE9">
      <w:pPr>
        <w:pStyle w:val="NormalWeb"/>
        <w:spacing w:before="0" w:beforeAutospacing="0" w:after="0" w:afterAutospacing="0" w:line="480" w:lineRule="auto"/>
        <w:jc w:val="center"/>
        <w:rPr>
          <w:b/>
          <w:color w:val="0E101A"/>
        </w:rPr>
      </w:pPr>
      <w:r w:rsidRPr="00995CE9">
        <w:rPr>
          <w:b/>
          <w:color w:val="0E101A"/>
        </w:rPr>
        <w:t>Role of the researcher</w:t>
      </w:r>
    </w:p>
    <w:p w:rsidR="00C82A21" w:rsidRPr="008C082A" w:rsidRDefault="00C82A21" w:rsidP="008C082A">
      <w:pPr>
        <w:pStyle w:val="NormalWeb"/>
        <w:spacing w:before="0" w:beforeAutospacing="0" w:after="0" w:afterAutospacing="0" w:line="480" w:lineRule="auto"/>
        <w:rPr>
          <w:color w:val="0E101A"/>
        </w:rPr>
      </w:pPr>
      <w:r w:rsidRPr="008C082A">
        <w:rPr>
          <w:color w:val="0E101A"/>
        </w:rPr>
        <w:t xml:space="preserve">I, as the researcher, will be required to engage in fieldwork as a participant-observer. I will put myself in an unfamiliar environment to study the young teenagers involved in gang violence in the State of Alaska. I will study the group for one week by documenting whatever I witness among the teenage gangsters. My documentation will include what phrases </w:t>
      </w:r>
      <w:r w:rsidR="00995CE9" w:rsidRPr="008C082A">
        <w:rPr>
          <w:color w:val="0E101A"/>
        </w:rPr>
        <w:t>me</w:t>
      </w:r>
      <w:r w:rsidRPr="008C082A">
        <w:rPr>
          <w:color w:val="0E101A"/>
        </w:rPr>
        <w:t xml:space="preserve"> overhead from the gang, common names, gestures, or tattoos that they use to identify themselves. Other information to be documented will include what influences them to engage in gangster activities, what consequences they suffer as a result, and how they feel as teenage members of the Alaska gangsters (psychological effects). I will be continuously analyzing data during the research process through the interpretation of my empirical data. I will be required to stop collecting data at some points to put attention to analyzing my data by asking myself some questions such as what I have learned in the </w:t>
      </w:r>
      <w:r w:rsidR="00CE1DEF" w:rsidRPr="008C082A">
        <w:rPr>
          <w:color w:val="0E101A"/>
        </w:rPr>
        <w:t>field.</w:t>
      </w:r>
      <w:r w:rsidRPr="008C082A">
        <w:rPr>
          <w:color w:val="0E101A"/>
        </w:rPr>
        <w:t xml:space="preserve"> </w:t>
      </w:r>
      <w:r w:rsidR="00CE1DEF" w:rsidRPr="008C082A">
        <w:rPr>
          <w:color w:val="0E101A"/>
        </w:rPr>
        <w:t>What</w:t>
      </w:r>
      <w:r w:rsidRPr="008C082A">
        <w:rPr>
          <w:color w:val="0E101A"/>
        </w:rPr>
        <w:t xml:space="preserve"> do my data indicate? </w:t>
      </w:r>
      <w:r w:rsidR="00CE1DEF" w:rsidRPr="008C082A">
        <w:rPr>
          <w:color w:val="0E101A"/>
        </w:rPr>
        <w:t>Or</w:t>
      </w:r>
      <w:r w:rsidRPr="008C082A">
        <w:rPr>
          <w:color w:val="0E101A"/>
        </w:rPr>
        <w:t xml:space="preserve"> what impacts or consequences of teenage gangster membership will help me to answer my research question? </w:t>
      </w:r>
    </w:p>
    <w:p w:rsidR="00C82A21" w:rsidRPr="008C082A" w:rsidRDefault="00C82A21" w:rsidP="008C082A">
      <w:pPr>
        <w:pStyle w:val="NormalWeb"/>
        <w:spacing w:before="0" w:beforeAutospacing="0" w:after="0" w:afterAutospacing="0" w:line="480" w:lineRule="auto"/>
        <w:rPr>
          <w:color w:val="0E101A"/>
        </w:rPr>
      </w:pPr>
      <w:r w:rsidRPr="008C082A">
        <w:rPr>
          <w:color w:val="0E101A"/>
        </w:rPr>
        <w:t xml:space="preserve">Personal bias may to conclusions that are not true. Personal bias may result from me, the researcher observing a culture that is limited by what I know from my past research or experience. Since I am not familiar with gang violence, I may jump to conclusions that may not </w:t>
      </w:r>
      <w:r w:rsidRPr="008C082A">
        <w:rPr>
          <w:color w:val="0E101A"/>
        </w:rPr>
        <w:lastRenderedPageBreak/>
        <w:t>be true leading to false information. I will prevent untrue conclusions from personal bias by ensuring that I give the participants equal opportunities to contribute to all the stages of the research and record the exact information that they provide. </w:t>
      </w:r>
    </w:p>
    <w:p w:rsidR="00C82A21" w:rsidRPr="0068152C" w:rsidRDefault="00C82A21" w:rsidP="0068152C">
      <w:pPr>
        <w:pStyle w:val="NormalWeb"/>
        <w:spacing w:before="0" w:beforeAutospacing="0" w:after="0" w:afterAutospacing="0" w:line="480" w:lineRule="auto"/>
        <w:jc w:val="center"/>
        <w:rPr>
          <w:b/>
          <w:color w:val="0E101A"/>
        </w:rPr>
      </w:pPr>
      <w:r w:rsidRPr="0068152C">
        <w:rPr>
          <w:b/>
          <w:color w:val="0E101A"/>
        </w:rPr>
        <w:t>Data collection procedures</w:t>
      </w:r>
    </w:p>
    <w:p w:rsidR="00C82A21" w:rsidRPr="008C082A" w:rsidRDefault="00C82A21" w:rsidP="008C082A">
      <w:pPr>
        <w:pStyle w:val="NormalWeb"/>
        <w:spacing w:before="0" w:beforeAutospacing="0" w:after="0" w:afterAutospacing="0" w:line="480" w:lineRule="auto"/>
        <w:rPr>
          <w:color w:val="0E101A"/>
        </w:rPr>
      </w:pPr>
      <w:r w:rsidRPr="008C082A">
        <w:rPr>
          <w:color w:val="0E101A"/>
        </w:rPr>
        <w:t>My data collection procedures will include observation of the Alaska teenage gangster group, interviewing the group, documentary analysis, and the use of field notes. Observation will involve interacting with the group and observing their cultural behaviors, their daily activities, or their identities such as tattoos and gestures. I will be required to become a partial member of the group to perfectly understand their culture. I will also use ethnographic interviews whereby I will interview some of the teenage members of the violent gang. The interviews will be conducted at the consent of the participants and their confidentiality will be maintained. The interview questions will help to answer my research question and will include questions such as what is your age? How long have you been a member of this group? What influenced you to join the group? What challenges do you experience as a result of belonging to this teenage gangster? How do you feel being a member of a gangster as a young teenager? How does society view teenage gang membership? What social, political, emotional, or economic difficulties do you experience in your gang? What actions are taken against the gangsters by the community or government in case they are caught involving in violence? </w:t>
      </w:r>
    </w:p>
    <w:p w:rsidR="00C82A21" w:rsidRPr="008C082A" w:rsidRDefault="00C82A21" w:rsidP="008C082A">
      <w:pPr>
        <w:pStyle w:val="NormalWeb"/>
        <w:spacing w:before="0" w:beforeAutospacing="0" w:after="0" w:afterAutospacing="0" w:line="480" w:lineRule="auto"/>
        <w:rPr>
          <w:color w:val="0E101A"/>
        </w:rPr>
      </w:pPr>
      <w:r w:rsidRPr="008C082A">
        <w:rPr>
          <w:color w:val="0E101A"/>
        </w:rPr>
        <w:t xml:space="preserve">I will also use documentary analysis as a method of data collection. In this method, I will enquire for any records that belong to the group. These will include their websites, written documents, or advertisements for their events. These will help me understand the kind of demands placed upon the group, how they present themselves to other people, their historical events, and what privileges they enjoy if any. I will also write field notes during my stay in the </w:t>
      </w:r>
      <w:r w:rsidRPr="008C082A">
        <w:rPr>
          <w:color w:val="0E101A"/>
        </w:rPr>
        <w:lastRenderedPageBreak/>
        <w:t>field. I will reserve some time after leaving the research site to make some field notes on what observations I made or about a meeting that I had with the teenage gangsters. </w:t>
      </w:r>
    </w:p>
    <w:p w:rsidR="00C82A21" w:rsidRPr="0068152C" w:rsidRDefault="00C82A21" w:rsidP="0068152C">
      <w:pPr>
        <w:pStyle w:val="NormalWeb"/>
        <w:spacing w:before="0" w:beforeAutospacing="0" w:after="0" w:afterAutospacing="0" w:line="480" w:lineRule="auto"/>
        <w:jc w:val="center"/>
        <w:rPr>
          <w:b/>
          <w:color w:val="0E101A"/>
        </w:rPr>
      </w:pPr>
      <w:r w:rsidRPr="0068152C">
        <w:rPr>
          <w:b/>
          <w:color w:val="0E101A"/>
        </w:rPr>
        <w:t>Strategies for validating findings</w:t>
      </w:r>
    </w:p>
    <w:p w:rsidR="00C82A21" w:rsidRPr="008C082A" w:rsidRDefault="00C82A21" w:rsidP="008C082A">
      <w:pPr>
        <w:pStyle w:val="NormalWeb"/>
        <w:spacing w:before="0" w:beforeAutospacing="0" w:after="0" w:afterAutospacing="0" w:line="480" w:lineRule="auto"/>
        <w:rPr>
          <w:color w:val="0E101A"/>
        </w:rPr>
      </w:pPr>
      <w:r w:rsidRPr="008C082A">
        <w:rPr>
          <w:color w:val="0E101A"/>
        </w:rPr>
        <w:t>I will validate my findings by using validity and reliability tests. Validity will help to ensure that the findings are accurate while reliability will ensure that the findings are consistent. I will ensure accuracy and consistency throughout the research design, data collection and analysis methods, and in writing my results. This will ensure that the same findings can be reproduced if the research is redone under similar conditions and that the findings measure what they were intended to measure. High reliability will indicate that the findings are valid. </w:t>
      </w:r>
    </w:p>
    <w:p w:rsidR="00C82A21" w:rsidRPr="0068152C" w:rsidRDefault="00C82A21" w:rsidP="0068152C">
      <w:pPr>
        <w:pStyle w:val="NormalWeb"/>
        <w:spacing w:before="0" w:beforeAutospacing="0" w:after="0" w:afterAutospacing="0" w:line="480" w:lineRule="auto"/>
        <w:jc w:val="center"/>
        <w:rPr>
          <w:b/>
          <w:color w:val="0E101A"/>
        </w:rPr>
      </w:pPr>
      <w:r w:rsidRPr="0068152C">
        <w:rPr>
          <w:b/>
          <w:color w:val="0E101A"/>
        </w:rPr>
        <w:t>Anticipated ethical issues</w:t>
      </w:r>
    </w:p>
    <w:p w:rsidR="00C82A21" w:rsidRPr="008C082A" w:rsidRDefault="00C82A21" w:rsidP="008C082A">
      <w:pPr>
        <w:pStyle w:val="NormalWeb"/>
        <w:spacing w:before="0" w:beforeAutospacing="0" w:after="0" w:afterAutospacing="0" w:line="480" w:lineRule="auto"/>
        <w:rPr>
          <w:color w:val="0E101A"/>
        </w:rPr>
      </w:pPr>
      <w:r w:rsidRPr="008C082A">
        <w:rPr>
          <w:color w:val="0E101A"/>
        </w:rPr>
        <w:t>Informed consent, privacy and confidentiality, and ethical review are examples of anticipated ethical issues that may arise in ethnographical research of teenage violent gangsters in Alaska. It is usually not easy to identify who to include as participants in ethnographic studies. Getting informed consent in ethnographic research is mainly to protect the researcher which is unethical in research ethics. It is also unethical to try to identify the gangsters among the society because it is exposing them and most of the time they never want their identities to be disclosed. Seeking to study this particular group of people is going against their ethics because they usually require privacy and confidentiality. </w:t>
      </w:r>
    </w:p>
    <w:p w:rsidR="00C82A21" w:rsidRPr="008C082A" w:rsidRDefault="00C82A21" w:rsidP="008C082A">
      <w:pPr>
        <w:pStyle w:val="NormalWeb"/>
        <w:spacing w:before="0" w:beforeAutospacing="0" w:after="0" w:afterAutospacing="0" w:line="480" w:lineRule="auto"/>
        <w:rPr>
          <w:color w:val="0E101A"/>
        </w:rPr>
      </w:pPr>
      <w:r w:rsidRPr="008C082A">
        <w:rPr>
          <w:color w:val="0E101A"/>
        </w:rPr>
        <w:t xml:space="preserve">According to the scripture, ethics involve knowing and accomplishing what is right or good. It gives three approaches to ethical issues including command, consequences, and character. I will apply these approaches in my research to act in the right way. The command includes looking at the rules to know what they advocate as the right way to act. Consequences involve looking at the actions that have a higher probability of bringing the best outcome while </w:t>
      </w:r>
      <w:r w:rsidRPr="008C082A">
        <w:rPr>
          <w:color w:val="0E101A"/>
        </w:rPr>
        <w:lastRenderedPageBreak/>
        <w:t>the character is about the moral person that one desires to become. I will also use Keller’s approach to ethical issues whereby he advocates for the principle of privacy and confidentiality and informed consent</w:t>
      </w:r>
      <w:r w:rsidR="00EE58E5" w:rsidRPr="00EE58E5">
        <w:rPr>
          <w:color w:val="222222"/>
          <w:shd w:val="clear" w:color="auto" w:fill="FFFFFF"/>
        </w:rPr>
        <w:t xml:space="preserve"> </w:t>
      </w:r>
      <w:r w:rsidR="00EE58E5">
        <w:rPr>
          <w:color w:val="222222"/>
          <w:shd w:val="clear" w:color="auto" w:fill="FFFFFF"/>
        </w:rPr>
        <w:t>(</w:t>
      </w:r>
      <w:r w:rsidR="00EE58E5" w:rsidRPr="008C082A">
        <w:rPr>
          <w:color w:val="222222"/>
          <w:shd w:val="clear" w:color="auto" w:fill="FFFFFF"/>
        </w:rPr>
        <w:t>Keller</w:t>
      </w:r>
      <w:r w:rsidR="00EE58E5">
        <w:rPr>
          <w:color w:val="222222"/>
          <w:shd w:val="clear" w:color="auto" w:fill="FFFFFF"/>
        </w:rPr>
        <w:t>, 2012)</w:t>
      </w:r>
      <w:r w:rsidRPr="008C082A">
        <w:rPr>
          <w:color w:val="0E101A"/>
        </w:rPr>
        <w:t>. </w:t>
      </w:r>
    </w:p>
    <w:p w:rsidR="00C82A21" w:rsidRPr="002A7080" w:rsidRDefault="00C82A21" w:rsidP="002A7080">
      <w:pPr>
        <w:pStyle w:val="NormalWeb"/>
        <w:spacing w:before="0" w:beforeAutospacing="0" w:after="0" w:afterAutospacing="0" w:line="480" w:lineRule="auto"/>
        <w:rPr>
          <w:b/>
          <w:color w:val="0E101A"/>
        </w:rPr>
      </w:pPr>
      <w:r w:rsidRPr="002A7080">
        <w:rPr>
          <w:b/>
          <w:color w:val="0E101A"/>
        </w:rPr>
        <w:t>Emergent Theme Analysis and Discussion</w:t>
      </w:r>
    </w:p>
    <w:p w:rsidR="00C82A21" w:rsidRPr="002A7080" w:rsidRDefault="00C82A21" w:rsidP="002A7080">
      <w:pPr>
        <w:pStyle w:val="NormalWeb"/>
        <w:spacing w:before="0" w:beforeAutospacing="0" w:after="0" w:afterAutospacing="0" w:line="480" w:lineRule="auto"/>
        <w:jc w:val="center"/>
        <w:rPr>
          <w:b/>
          <w:color w:val="0E101A"/>
        </w:rPr>
      </w:pPr>
      <w:r w:rsidRPr="002A7080">
        <w:rPr>
          <w:b/>
          <w:color w:val="0E101A"/>
        </w:rPr>
        <w:t>Journals</w:t>
      </w:r>
    </w:p>
    <w:p w:rsidR="00C82A21" w:rsidRPr="008C082A" w:rsidRDefault="00C82A21" w:rsidP="008C082A">
      <w:pPr>
        <w:pStyle w:val="NormalWeb"/>
        <w:spacing w:before="0" w:beforeAutospacing="0" w:after="0" w:afterAutospacing="0" w:line="480" w:lineRule="auto"/>
        <w:rPr>
          <w:color w:val="0E101A"/>
        </w:rPr>
      </w:pPr>
      <w:r w:rsidRPr="008C082A">
        <w:rPr>
          <w:color w:val="0E101A"/>
        </w:rPr>
        <w:t>The emergent themes in the journal entries that I selected included educational achievements, physical and mental health, and occupational achievements. Educational achievement is a theme concerning the academic or education level of teenage gangsters. From my observations and my field notes, a greater percentage of these teenage gangsters ranged between 14-19 years meaning that they should be in school. However, from my interaction with them, I learned that most of them never attended school at all and had no educational achievements while others were school-drop-outs. For example, one of the participants said, “attending school is a waste of time since I can engage in gangster violence and make money.” </w:t>
      </w:r>
    </w:p>
    <w:p w:rsidR="00C82A21" w:rsidRPr="008C082A" w:rsidRDefault="00C82A21" w:rsidP="008C082A">
      <w:pPr>
        <w:pStyle w:val="NormalWeb"/>
        <w:spacing w:before="0" w:beforeAutospacing="0" w:after="0" w:afterAutospacing="0" w:line="480" w:lineRule="auto"/>
        <w:rPr>
          <w:color w:val="0E101A"/>
        </w:rPr>
      </w:pPr>
      <w:r w:rsidRPr="008C082A">
        <w:rPr>
          <w:color w:val="0E101A"/>
        </w:rPr>
        <w:t>Physical and mental health was another theme. Most of the teenage gangsters had poor physical health due to injuries which could be as a result of brutality from the police or the public. Most of the participants had scars or wounds from injuries. The poor physical health also resulted from drug abuse since most of the teenage gangsters abused drugs. This had resulted in them having mental health problems such as depression. Depression resulted from either abuse of drugs or others lived in fear of being wanted by the police for having been involved in violent crimes. In my field notes, I included a narration by one of the teenage gangsters who explained, “I got the wound in my head after I sustained injuries from the public in an attempt to rob a shop.”</w:t>
      </w:r>
    </w:p>
    <w:p w:rsidR="00C82A21" w:rsidRPr="008C082A" w:rsidRDefault="00C82A21" w:rsidP="008C082A">
      <w:pPr>
        <w:pStyle w:val="NormalWeb"/>
        <w:spacing w:before="0" w:beforeAutospacing="0" w:after="0" w:afterAutospacing="0" w:line="480" w:lineRule="auto"/>
        <w:rPr>
          <w:color w:val="0E101A"/>
        </w:rPr>
      </w:pPr>
      <w:r w:rsidRPr="008C082A">
        <w:rPr>
          <w:color w:val="0E101A"/>
        </w:rPr>
        <w:lastRenderedPageBreak/>
        <w:t>The theme of occupational achievement is about how the teenage gangsters engaged in money-generating activities such as being employed or having jobs. My interaction with the teenage gangsters indicated that most of them only engaged in criminal and violent activities to make money. Some of them could say, “as long as I make money from the gangster activities, there is no need of getting a job.”</w:t>
      </w:r>
    </w:p>
    <w:p w:rsidR="00C82A21" w:rsidRPr="002A7080" w:rsidRDefault="00C82A21" w:rsidP="002A7080">
      <w:pPr>
        <w:pStyle w:val="NormalWeb"/>
        <w:spacing w:before="0" w:beforeAutospacing="0" w:after="0" w:afterAutospacing="0" w:line="480" w:lineRule="auto"/>
        <w:jc w:val="center"/>
        <w:rPr>
          <w:b/>
          <w:color w:val="0E101A"/>
        </w:rPr>
      </w:pPr>
      <w:r w:rsidRPr="002A7080">
        <w:rPr>
          <w:b/>
          <w:color w:val="0E101A"/>
        </w:rPr>
        <w:t>Letters</w:t>
      </w:r>
    </w:p>
    <w:p w:rsidR="00C82A21" w:rsidRPr="008C082A" w:rsidRDefault="00C82A21" w:rsidP="008C082A">
      <w:pPr>
        <w:pStyle w:val="NormalWeb"/>
        <w:spacing w:before="0" w:beforeAutospacing="0" w:after="0" w:afterAutospacing="0" w:line="480" w:lineRule="auto"/>
        <w:rPr>
          <w:color w:val="0E101A"/>
        </w:rPr>
      </w:pPr>
      <w:r w:rsidRPr="008C082A">
        <w:rPr>
          <w:color w:val="0E101A"/>
        </w:rPr>
        <w:t>The letters included campaign letters and advertisements for the gangsters’ activities. Emergent themes from these letters included illegal behaviors and weapons, idleness, and substance abuse. Illegal behaviors were evident in the advertisements for gangster activities. These included the use of violence and possession of harmful weapons such as firearms, knives, and pistols by teenagers. Other illegal behaviors included engaging in criminal activities and making illegal income. Being a member of the gangster was also an illegal behavior for young teenagers. In one of their advertisement, they included, “remember to own violent weapons for tonight’s event.”</w:t>
      </w:r>
    </w:p>
    <w:p w:rsidR="00C82A21" w:rsidRPr="008C082A" w:rsidRDefault="00C82A21" w:rsidP="008C082A">
      <w:pPr>
        <w:pStyle w:val="NormalWeb"/>
        <w:spacing w:before="0" w:beforeAutospacing="0" w:after="0" w:afterAutospacing="0" w:line="480" w:lineRule="auto"/>
        <w:rPr>
          <w:color w:val="0E101A"/>
        </w:rPr>
      </w:pPr>
      <w:r w:rsidRPr="008C082A">
        <w:rPr>
          <w:color w:val="0E101A"/>
        </w:rPr>
        <w:t>Substance abuse included the use of illegal stimulants, alcohol, and other drugs to get high. Alcohol and drug abuse among the teenage gangsters had resulted in their involvement in criminal and violent activities. It also led to sexual behaviors which contributed to teenage parenthood. This also resulted in addiction and increased crimes to get money to purchase their drugs of choice. Most of the advertisements about their events included images of teenagers abusing drugs. In one of the letters by their leader inviting them for their weekly meeting, he added, “cocaine and heroin will be sold.”</w:t>
      </w:r>
    </w:p>
    <w:p w:rsidR="00C82A21" w:rsidRPr="008C082A" w:rsidRDefault="00C82A21" w:rsidP="008C082A">
      <w:pPr>
        <w:pStyle w:val="NormalWeb"/>
        <w:spacing w:before="0" w:beforeAutospacing="0" w:after="0" w:afterAutospacing="0" w:line="480" w:lineRule="auto"/>
        <w:rPr>
          <w:color w:val="0E101A"/>
        </w:rPr>
      </w:pPr>
      <w:r w:rsidRPr="008C082A">
        <w:rPr>
          <w:color w:val="0E101A"/>
        </w:rPr>
        <w:t xml:space="preserve">Idleness was high among the teenage gangsters. This is because most of them never attended school nor went for any kind of job. They had their meeting areas which were mostly </w:t>
      </w:r>
      <w:r w:rsidRPr="008C082A">
        <w:rPr>
          <w:color w:val="0E101A"/>
        </w:rPr>
        <w:lastRenderedPageBreak/>
        <w:t>the “idlers zones” and where they practiced all sorts of illegal behaviors. They were ever available at all times which indicated their high levels of idleness. </w:t>
      </w:r>
    </w:p>
    <w:p w:rsidR="00C82A21" w:rsidRPr="002A7080" w:rsidRDefault="00C82A21" w:rsidP="002A7080">
      <w:pPr>
        <w:pStyle w:val="NormalWeb"/>
        <w:spacing w:before="0" w:beforeAutospacing="0" w:after="0" w:afterAutospacing="0" w:line="480" w:lineRule="auto"/>
        <w:jc w:val="center"/>
        <w:rPr>
          <w:b/>
          <w:color w:val="0E101A"/>
        </w:rPr>
      </w:pPr>
      <w:r w:rsidRPr="002A7080">
        <w:rPr>
          <w:b/>
          <w:color w:val="0E101A"/>
        </w:rPr>
        <w:t>Interviews</w:t>
      </w:r>
    </w:p>
    <w:p w:rsidR="00C82A21" w:rsidRPr="008C082A" w:rsidRDefault="00C82A21" w:rsidP="008C082A">
      <w:pPr>
        <w:pStyle w:val="NormalWeb"/>
        <w:spacing w:before="0" w:beforeAutospacing="0" w:after="0" w:afterAutospacing="0" w:line="480" w:lineRule="auto"/>
        <w:rPr>
          <w:color w:val="0E101A"/>
        </w:rPr>
      </w:pPr>
      <w:r w:rsidRPr="008C082A">
        <w:rPr>
          <w:color w:val="0E101A"/>
        </w:rPr>
        <w:t>From the interviews that I conducted, the emergent themes included depression, injuries, police arrest, school drop-outs, illegal drug trade, teen parenthood, and unemployment. Most of the interviewees reported cases of having experienced depression in some parts of their life. Others were still living in depression because they were wanted criminals by the police while others were looking for ways of quitting the gang. This had resulted in mental disorders for most teenagers. One of the interview participants explained, “The police are always after us so we live in fear of being arrested and in depression.” </w:t>
      </w:r>
    </w:p>
    <w:p w:rsidR="00C82A21" w:rsidRPr="008C082A" w:rsidRDefault="00C82A21" w:rsidP="008C082A">
      <w:pPr>
        <w:pStyle w:val="NormalWeb"/>
        <w:spacing w:before="0" w:beforeAutospacing="0" w:after="0" w:afterAutospacing="0" w:line="480" w:lineRule="auto"/>
        <w:rPr>
          <w:color w:val="0E101A"/>
        </w:rPr>
      </w:pPr>
      <w:r w:rsidRPr="008C082A">
        <w:rPr>
          <w:color w:val="0E101A"/>
        </w:rPr>
        <w:t>Injuries were reported as a result of having being beaten by the police or the public in the process of their criminal activities. Most of the interviewees had fresh wounds while others had scars all over their bodies. Other injuries were as a result of alcohol and drug abuse or internal fights amongst themselves due to misunderstandings. One of the participants explained, “I got my wounds after escaping from the hands of angry residents who were after killing me for being involved in a robbery.”</w:t>
      </w:r>
    </w:p>
    <w:p w:rsidR="00C82A21" w:rsidRPr="008C082A" w:rsidRDefault="00C82A21" w:rsidP="008C082A">
      <w:pPr>
        <w:pStyle w:val="NormalWeb"/>
        <w:spacing w:before="0" w:beforeAutospacing="0" w:after="0" w:afterAutospacing="0" w:line="480" w:lineRule="auto"/>
        <w:rPr>
          <w:color w:val="0E101A"/>
        </w:rPr>
      </w:pPr>
      <w:r w:rsidRPr="008C082A">
        <w:rPr>
          <w:color w:val="0E101A"/>
        </w:rPr>
        <w:t xml:space="preserve">Police arrest was another emergent theme whereby a greater number of teenage gangsters reported cases of having been arrested by the police committing their violent crimes. Most of them had been arrested severally and getting arrested was not an issue to them. One of them reported, “I have been arrested three times and it’s not a big deal.” Another theme was the issue of school drop-outs. The teenage gangsters had dropped out of school at some level of their educational achievement. The reasons for having dropped out of school and joining the gangster were peer influence and poor parenthood. Most of them dropped out of school at the early ages </w:t>
      </w:r>
      <w:r w:rsidRPr="008C082A">
        <w:rPr>
          <w:color w:val="0E101A"/>
        </w:rPr>
        <w:lastRenderedPageBreak/>
        <w:t>of their studies. One of the interviewees reported, “I dropped out of school at the age of 12 years because I got interested in how my friend made money from the gang.” </w:t>
      </w:r>
    </w:p>
    <w:p w:rsidR="00C82A21" w:rsidRPr="008C082A" w:rsidRDefault="00C82A21" w:rsidP="008C082A">
      <w:pPr>
        <w:pStyle w:val="NormalWeb"/>
        <w:spacing w:before="0" w:beforeAutospacing="0" w:after="0" w:afterAutospacing="0" w:line="480" w:lineRule="auto"/>
        <w:rPr>
          <w:color w:val="0E101A"/>
        </w:rPr>
      </w:pPr>
      <w:r w:rsidRPr="008C082A">
        <w:rPr>
          <w:color w:val="0E101A"/>
        </w:rPr>
        <w:t>The illegal drug trade was another theme that emerged from interviewing young teenagers. They sold illegal drugs such as cocaine and heroin to make money. They sell these drugs among themselves and to other members of the community. One of the interviewees explained, “We are sometimes forced to engage in the selling of drugs to make a livelihood.” Teen parenthood also emerged from the interviews whereby some of the teenagers had become parents as a result of engaging in illegal behaviors such as teenage sexual abuse. They engaged in sexual behaviors among themselves while others were sexually abused. A young female teenager explained, “I got raped at the age of 15 years where I got pregnant and became a parent.”</w:t>
      </w:r>
    </w:p>
    <w:p w:rsidR="00C82A21" w:rsidRPr="008C082A" w:rsidRDefault="00C82A21" w:rsidP="008C082A">
      <w:pPr>
        <w:pStyle w:val="NormalWeb"/>
        <w:spacing w:before="0" w:beforeAutospacing="0" w:after="0" w:afterAutospacing="0" w:line="480" w:lineRule="auto"/>
        <w:rPr>
          <w:color w:val="0E101A"/>
        </w:rPr>
      </w:pPr>
      <w:r w:rsidRPr="008C082A">
        <w:rPr>
          <w:color w:val="0E101A"/>
        </w:rPr>
        <w:t>Unemployment issues also emerged from the interviews whereby most of the teenage gangsters had no jobs. Regardless of being out of school, they were neither employed nor engaged in money-generating activities. Quoting one of the interviewees who said, “Getting a job for us teenage gangsters is hard because we lack the qualifications and also nobody can give us jobs because of our gang membership.”</w:t>
      </w:r>
    </w:p>
    <w:p w:rsidR="00C82A21" w:rsidRPr="00BB4925" w:rsidRDefault="00C82A21" w:rsidP="00BB4925">
      <w:pPr>
        <w:pStyle w:val="NormalWeb"/>
        <w:spacing w:before="0" w:beforeAutospacing="0" w:after="0" w:afterAutospacing="0" w:line="480" w:lineRule="auto"/>
        <w:jc w:val="center"/>
        <w:rPr>
          <w:b/>
          <w:color w:val="0E101A"/>
        </w:rPr>
      </w:pPr>
      <w:r w:rsidRPr="00BB4925">
        <w:rPr>
          <w:b/>
          <w:color w:val="0E101A"/>
        </w:rPr>
        <w:t>Collective Themes and Relationship to Literature Review</w:t>
      </w:r>
    </w:p>
    <w:p w:rsidR="00C82A21" w:rsidRPr="008C082A" w:rsidRDefault="00C82A21" w:rsidP="008C082A">
      <w:pPr>
        <w:pStyle w:val="NormalWeb"/>
        <w:spacing w:before="0" w:beforeAutospacing="0" w:after="0" w:afterAutospacing="0" w:line="480" w:lineRule="auto"/>
        <w:rPr>
          <w:color w:val="0E101A"/>
        </w:rPr>
      </w:pPr>
      <w:r w:rsidRPr="008C082A">
        <w:rPr>
          <w:color w:val="0E101A"/>
        </w:rPr>
        <w:t>The common themes that emerged across the journal entries, letters, and interviews included poor physical and mental health, illegal behaviors, illegal drug trade, and substance abuse, and teenage parenthood. All these themes present the psychological effects of gang violence and the consequences of gang membership on Alaska's teenagers today. Some of the themes have resulted in the emergent of other themes. For example, the theme of illegal behaviors has greatly contributed to teenage parenthood. </w:t>
      </w:r>
    </w:p>
    <w:p w:rsidR="00C82A21" w:rsidRPr="008C082A" w:rsidRDefault="00C82A21" w:rsidP="008C082A">
      <w:pPr>
        <w:pStyle w:val="NormalWeb"/>
        <w:spacing w:before="0" w:beforeAutospacing="0" w:after="0" w:afterAutospacing="0" w:line="480" w:lineRule="auto"/>
        <w:rPr>
          <w:color w:val="0E101A"/>
        </w:rPr>
      </w:pPr>
      <w:r w:rsidRPr="008C082A">
        <w:rPr>
          <w:color w:val="0E101A"/>
        </w:rPr>
        <w:lastRenderedPageBreak/>
        <w:t>From the literature, numerous psychological effects and consequences of gang membership on Alaska’s teenagers have been reported including school drop-outs, unemployment, teen parenthood, drug abuse, depression, violent crimes, and victimization</w:t>
      </w:r>
      <w:r w:rsidR="00AD51A3" w:rsidRPr="00AD51A3">
        <w:rPr>
          <w:color w:val="222222"/>
          <w:shd w:val="clear" w:color="auto" w:fill="FFFFFF"/>
        </w:rPr>
        <w:t xml:space="preserve"> </w:t>
      </w:r>
      <w:r w:rsidR="00AD51A3">
        <w:rPr>
          <w:color w:val="222222"/>
          <w:shd w:val="clear" w:color="auto" w:fill="FFFFFF"/>
        </w:rPr>
        <w:t>(Garcia &amp;</w:t>
      </w:r>
      <w:r w:rsidR="00AD51A3" w:rsidRPr="008C082A">
        <w:rPr>
          <w:color w:val="222222"/>
          <w:shd w:val="clear" w:color="auto" w:fill="FFFFFF"/>
        </w:rPr>
        <w:t xml:space="preserve"> J. L</w:t>
      </w:r>
      <w:r w:rsidR="00AD51A3">
        <w:rPr>
          <w:color w:val="222222"/>
          <w:shd w:val="clear" w:color="auto" w:fill="FFFFFF"/>
        </w:rPr>
        <w:t>, 2020)</w:t>
      </w:r>
      <w:r w:rsidRPr="008C082A">
        <w:rPr>
          <w:color w:val="0E101A"/>
        </w:rPr>
        <w:t>. My theme of poor physical and mental health is related to the depression discussed in the literature whereby the teenagers experience psychological stress as a result of either desiring to quit from the gang or as a result of living in fear of getting arrested. Victimization, whereby the gang teenagers are sometimes accused falsely has resulted in them having poor physical health. </w:t>
      </w:r>
    </w:p>
    <w:p w:rsidR="00C82A21" w:rsidRPr="008C082A" w:rsidRDefault="00C82A21" w:rsidP="008C082A">
      <w:pPr>
        <w:pStyle w:val="NormalWeb"/>
        <w:spacing w:before="0" w:beforeAutospacing="0" w:after="0" w:afterAutospacing="0" w:line="480" w:lineRule="auto"/>
        <w:rPr>
          <w:color w:val="0E101A"/>
        </w:rPr>
      </w:pPr>
      <w:r w:rsidRPr="008C082A">
        <w:rPr>
          <w:color w:val="0E101A"/>
        </w:rPr>
        <w:t>The theme of illegal behaviors compares to the theme of violent crimes provided in the literature whereby the teenage gangsters get involved in criminal activities such as violent robbery. This theme has led to the emergent of other themes such as drug abuse, school dropouts, and teen parenthood. My theme of the illegal drug trade and substance abuse is related to the theme of drug abuse in the literature. This is a consequence of being a member of the teenage gang whereby there is a lot of peer influence. Teenagers use illegal drugs such as cocaine which greatly influence their behaviors and contribute to them getting involved in criminal activities. The theme of teen parenthood is common in both literatures and from my research. In most cases, it is a result of the illegal and irresponsible behaviors of teenagers. </w:t>
      </w:r>
    </w:p>
    <w:p w:rsidR="00C82A21" w:rsidRPr="008C082A" w:rsidRDefault="00C82A21" w:rsidP="008C082A">
      <w:pPr>
        <w:pStyle w:val="NormalWeb"/>
        <w:spacing w:before="0" w:beforeAutospacing="0" w:after="0" w:afterAutospacing="0" w:line="480" w:lineRule="auto"/>
        <w:rPr>
          <w:color w:val="0E101A"/>
        </w:rPr>
      </w:pPr>
      <w:r w:rsidRPr="008C082A">
        <w:rPr>
          <w:color w:val="0E101A"/>
        </w:rPr>
        <w:t xml:space="preserve">These themes will help practitioners and researchers in different ways. For example, the themes will help them in solving some of the problems associated with teenage gang membership such as drug abuse and teen parenthood. The themes have provided an understanding of the psychological effects and consequences of teenage gang membership to the practitioners and the researchers. This will help them in making decisions and implementing actions to be taken to deal with the problems. The themes will also practitioners and researchers </w:t>
      </w:r>
      <w:r w:rsidRPr="008C082A">
        <w:rPr>
          <w:color w:val="0E101A"/>
        </w:rPr>
        <w:lastRenderedPageBreak/>
        <w:t>in influencing some of the government policies such as teenage welfare. The themes will also help researchers to develop and implement effective programs to help young teenagers from joining gangs. </w:t>
      </w: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p>
    <w:p w:rsidR="00C82A21" w:rsidRPr="008C082A" w:rsidRDefault="00C82A21" w:rsidP="008C082A">
      <w:pPr>
        <w:pStyle w:val="NormalWeb"/>
        <w:spacing w:before="0" w:beforeAutospacing="0" w:after="0" w:afterAutospacing="0" w:line="480" w:lineRule="auto"/>
        <w:rPr>
          <w:color w:val="0E101A"/>
        </w:rPr>
      </w:pPr>
      <w:r w:rsidRPr="008C082A">
        <w:rPr>
          <w:color w:val="0E101A"/>
        </w:rPr>
        <w:t> </w:t>
      </w:r>
    </w:p>
    <w:p w:rsidR="0061668A" w:rsidRDefault="0061668A" w:rsidP="008C082A">
      <w:pPr>
        <w:pStyle w:val="NormalWeb"/>
        <w:spacing w:before="0" w:beforeAutospacing="0" w:after="0" w:afterAutospacing="0" w:line="480" w:lineRule="auto"/>
        <w:rPr>
          <w:rStyle w:val="Strong"/>
          <w:color w:val="0E101A"/>
        </w:rPr>
      </w:pPr>
    </w:p>
    <w:p w:rsidR="0061668A" w:rsidRDefault="0061668A" w:rsidP="008C082A">
      <w:pPr>
        <w:pStyle w:val="NormalWeb"/>
        <w:spacing w:before="0" w:beforeAutospacing="0" w:after="0" w:afterAutospacing="0" w:line="480" w:lineRule="auto"/>
        <w:rPr>
          <w:rStyle w:val="Strong"/>
          <w:color w:val="0E101A"/>
        </w:rPr>
      </w:pPr>
    </w:p>
    <w:p w:rsidR="0061668A" w:rsidRDefault="0061668A" w:rsidP="008C082A">
      <w:pPr>
        <w:pStyle w:val="NormalWeb"/>
        <w:spacing w:before="0" w:beforeAutospacing="0" w:after="0" w:afterAutospacing="0" w:line="480" w:lineRule="auto"/>
        <w:rPr>
          <w:rStyle w:val="Strong"/>
          <w:color w:val="0E101A"/>
        </w:rPr>
      </w:pPr>
    </w:p>
    <w:p w:rsidR="0061668A" w:rsidRDefault="0061668A" w:rsidP="008C082A">
      <w:pPr>
        <w:pStyle w:val="NormalWeb"/>
        <w:spacing w:before="0" w:beforeAutospacing="0" w:after="0" w:afterAutospacing="0" w:line="480" w:lineRule="auto"/>
        <w:rPr>
          <w:rStyle w:val="Strong"/>
          <w:color w:val="0E101A"/>
        </w:rPr>
      </w:pPr>
    </w:p>
    <w:p w:rsidR="0061668A" w:rsidRDefault="0061668A" w:rsidP="008C082A">
      <w:pPr>
        <w:pStyle w:val="NormalWeb"/>
        <w:spacing w:before="0" w:beforeAutospacing="0" w:after="0" w:afterAutospacing="0" w:line="480" w:lineRule="auto"/>
        <w:rPr>
          <w:rStyle w:val="Strong"/>
          <w:color w:val="0E101A"/>
        </w:rPr>
      </w:pPr>
    </w:p>
    <w:p w:rsidR="0061668A" w:rsidRDefault="0061668A" w:rsidP="008C082A">
      <w:pPr>
        <w:pStyle w:val="NormalWeb"/>
        <w:spacing w:before="0" w:beforeAutospacing="0" w:after="0" w:afterAutospacing="0" w:line="480" w:lineRule="auto"/>
        <w:rPr>
          <w:rStyle w:val="Strong"/>
          <w:color w:val="0E101A"/>
        </w:rPr>
      </w:pPr>
    </w:p>
    <w:p w:rsidR="0061668A" w:rsidRDefault="0061668A" w:rsidP="008C082A">
      <w:pPr>
        <w:pStyle w:val="NormalWeb"/>
        <w:spacing w:before="0" w:beforeAutospacing="0" w:after="0" w:afterAutospacing="0" w:line="480" w:lineRule="auto"/>
        <w:rPr>
          <w:rStyle w:val="Strong"/>
          <w:color w:val="0E101A"/>
        </w:rPr>
      </w:pPr>
    </w:p>
    <w:p w:rsidR="0061668A" w:rsidRDefault="0061668A" w:rsidP="008C082A">
      <w:pPr>
        <w:pStyle w:val="NormalWeb"/>
        <w:spacing w:before="0" w:beforeAutospacing="0" w:after="0" w:afterAutospacing="0" w:line="480" w:lineRule="auto"/>
        <w:rPr>
          <w:rStyle w:val="Strong"/>
          <w:color w:val="0E101A"/>
        </w:rPr>
      </w:pPr>
    </w:p>
    <w:p w:rsidR="0061668A" w:rsidRDefault="0061668A" w:rsidP="008C082A">
      <w:pPr>
        <w:pStyle w:val="NormalWeb"/>
        <w:spacing w:before="0" w:beforeAutospacing="0" w:after="0" w:afterAutospacing="0" w:line="480" w:lineRule="auto"/>
        <w:rPr>
          <w:rStyle w:val="Strong"/>
          <w:color w:val="0E101A"/>
        </w:rPr>
      </w:pPr>
    </w:p>
    <w:p w:rsidR="0061668A" w:rsidRDefault="0061668A" w:rsidP="008C082A">
      <w:pPr>
        <w:pStyle w:val="NormalWeb"/>
        <w:spacing w:before="0" w:beforeAutospacing="0" w:after="0" w:afterAutospacing="0" w:line="480" w:lineRule="auto"/>
        <w:rPr>
          <w:rStyle w:val="Strong"/>
          <w:color w:val="0E101A"/>
        </w:rPr>
      </w:pPr>
    </w:p>
    <w:p w:rsidR="00C82A21" w:rsidRPr="008C082A" w:rsidRDefault="00C82A21" w:rsidP="0061668A">
      <w:pPr>
        <w:pStyle w:val="NormalWeb"/>
        <w:spacing w:before="0" w:beforeAutospacing="0" w:after="0" w:afterAutospacing="0" w:line="480" w:lineRule="auto"/>
        <w:jc w:val="center"/>
        <w:rPr>
          <w:color w:val="0E101A"/>
        </w:rPr>
      </w:pPr>
      <w:r w:rsidRPr="008C082A">
        <w:rPr>
          <w:rStyle w:val="Strong"/>
          <w:color w:val="0E101A"/>
        </w:rPr>
        <w:t>Reference</w:t>
      </w:r>
    </w:p>
    <w:p w:rsidR="00C82A21" w:rsidRPr="008C082A" w:rsidRDefault="00C82A21" w:rsidP="00257DB2">
      <w:pPr>
        <w:pStyle w:val="NormalWeb"/>
        <w:spacing w:before="0" w:beforeAutospacing="0" w:after="0" w:afterAutospacing="0" w:line="480" w:lineRule="auto"/>
        <w:ind w:left="720" w:hanging="720"/>
        <w:rPr>
          <w:color w:val="0E101A"/>
        </w:rPr>
      </w:pPr>
      <w:r w:rsidRPr="008C082A">
        <w:rPr>
          <w:color w:val="0E101A"/>
        </w:rPr>
        <w:t>Creswell, J. W., &amp; Poth, C. N. (2016). </w:t>
      </w:r>
      <w:r w:rsidRPr="008C082A">
        <w:rPr>
          <w:rStyle w:val="Emphasis"/>
          <w:color w:val="0E101A"/>
        </w:rPr>
        <w:t>Qualitative inquiry and research design: Choosing among five approaches</w:t>
      </w:r>
      <w:r w:rsidRPr="008C082A">
        <w:rPr>
          <w:color w:val="0E101A"/>
        </w:rPr>
        <w:t>. Sage publications.</w:t>
      </w:r>
    </w:p>
    <w:p w:rsidR="00DA6530" w:rsidRPr="008C082A" w:rsidRDefault="007E48D0" w:rsidP="00257DB2">
      <w:pPr>
        <w:spacing w:line="480" w:lineRule="auto"/>
        <w:ind w:firstLine="0"/>
        <w:rPr>
          <w:rFonts w:ascii="Times New Roman" w:hAnsi="Times New Roman" w:cs="Times New Roman"/>
          <w:color w:val="222222"/>
          <w:sz w:val="24"/>
          <w:szCs w:val="24"/>
          <w:shd w:val="clear" w:color="auto" w:fill="FFFFFF"/>
        </w:rPr>
      </w:pPr>
      <w:r w:rsidRPr="008C082A">
        <w:rPr>
          <w:rFonts w:ascii="Times New Roman" w:hAnsi="Times New Roman" w:cs="Times New Roman"/>
          <w:color w:val="222222"/>
          <w:sz w:val="24"/>
          <w:szCs w:val="24"/>
          <w:shd w:val="clear" w:color="auto" w:fill="FFFFFF"/>
        </w:rPr>
        <w:t>Keller, R. (2012). </w:t>
      </w:r>
      <w:r w:rsidRPr="008C082A">
        <w:rPr>
          <w:rFonts w:ascii="Times New Roman" w:hAnsi="Times New Roman" w:cs="Times New Roman"/>
          <w:i/>
          <w:iCs/>
          <w:color w:val="222222"/>
          <w:sz w:val="24"/>
          <w:szCs w:val="24"/>
          <w:shd w:val="clear" w:color="auto" w:fill="FFFFFF"/>
        </w:rPr>
        <w:t>Doing discourse research: An introduction for social scientists</w:t>
      </w:r>
      <w:r w:rsidRPr="008C082A">
        <w:rPr>
          <w:rFonts w:ascii="Times New Roman" w:hAnsi="Times New Roman" w:cs="Times New Roman"/>
          <w:color w:val="222222"/>
          <w:sz w:val="24"/>
          <w:szCs w:val="24"/>
          <w:shd w:val="clear" w:color="auto" w:fill="FFFFFF"/>
        </w:rPr>
        <w:t>. Sage.</w:t>
      </w:r>
    </w:p>
    <w:p w:rsidR="0020309F" w:rsidRPr="008C082A" w:rsidRDefault="0020309F" w:rsidP="00257DB2">
      <w:pPr>
        <w:spacing w:line="480" w:lineRule="auto"/>
        <w:ind w:left="720" w:hanging="720"/>
        <w:rPr>
          <w:rFonts w:ascii="Times New Roman" w:hAnsi="Times New Roman" w:cs="Times New Roman"/>
          <w:color w:val="222222"/>
          <w:sz w:val="24"/>
          <w:szCs w:val="24"/>
          <w:shd w:val="clear" w:color="auto" w:fill="FFFFFF"/>
        </w:rPr>
      </w:pPr>
      <w:r w:rsidRPr="008C082A">
        <w:rPr>
          <w:rFonts w:ascii="Times New Roman" w:hAnsi="Times New Roman" w:cs="Times New Roman"/>
          <w:color w:val="222222"/>
          <w:sz w:val="24"/>
          <w:szCs w:val="24"/>
          <w:shd w:val="clear" w:color="auto" w:fill="FFFFFF"/>
        </w:rPr>
        <w:t>Garcia, J. L. (2020). Historical trauma and American Indian/Alaska Native youth mental health development and delinquency. </w:t>
      </w:r>
      <w:r w:rsidRPr="008C082A">
        <w:rPr>
          <w:rFonts w:ascii="Times New Roman" w:hAnsi="Times New Roman" w:cs="Times New Roman"/>
          <w:i/>
          <w:iCs/>
          <w:color w:val="222222"/>
          <w:sz w:val="24"/>
          <w:szCs w:val="24"/>
          <w:shd w:val="clear" w:color="auto" w:fill="FFFFFF"/>
        </w:rPr>
        <w:t>New directions for child and adolescent development</w:t>
      </w:r>
      <w:r w:rsidRPr="008C082A">
        <w:rPr>
          <w:rFonts w:ascii="Times New Roman" w:hAnsi="Times New Roman" w:cs="Times New Roman"/>
          <w:color w:val="222222"/>
          <w:sz w:val="24"/>
          <w:szCs w:val="24"/>
          <w:shd w:val="clear" w:color="auto" w:fill="FFFFFF"/>
        </w:rPr>
        <w:t>, </w:t>
      </w:r>
      <w:r w:rsidRPr="008C082A">
        <w:rPr>
          <w:rFonts w:ascii="Times New Roman" w:hAnsi="Times New Roman" w:cs="Times New Roman"/>
          <w:i/>
          <w:iCs/>
          <w:color w:val="222222"/>
          <w:sz w:val="24"/>
          <w:szCs w:val="24"/>
          <w:shd w:val="clear" w:color="auto" w:fill="FFFFFF"/>
        </w:rPr>
        <w:t>2020</w:t>
      </w:r>
      <w:r w:rsidRPr="008C082A">
        <w:rPr>
          <w:rFonts w:ascii="Times New Roman" w:hAnsi="Times New Roman" w:cs="Times New Roman"/>
          <w:color w:val="222222"/>
          <w:sz w:val="24"/>
          <w:szCs w:val="24"/>
          <w:shd w:val="clear" w:color="auto" w:fill="FFFFFF"/>
        </w:rPr>
        <w:t>(169), 41-58.</w:t>
      </w:r>
    </w:p>
    <w:p w:rsidR="0020309F" w:rsidRPr="008C082A" w:rsidRDefault="0020309F" w:rsidP="008C082A">
      <w:pPr>
        <w:spacing w:line="480" w:lineRule="auto"/>
        <w:rPr>
          <w:rFonts w:ascii="Times New Roman" w:hAnsi="Times New Roman" w:cs="Times New Roman"/>
          <w:color w:val="222222"/>
          <w:sz w:val="24"/>
          <w:szCs w:val="24"/>
          <w:shd w:val="clear" w:color="auto" w:fill="FFFFFF"/>
        </w:rPr>
      </w:pPr>
    </w:p>
    <w:p w:rsidR="007E48D0" w:rsidRPr="008C082A" w:rsidRDefault="007E48D0" w:rsidP="008C082A">
      <w:pPr>
        <w:spacing w:line="480" w:lineRule="auto"/>
        <w:rPr>
          <w:rFonts w:ascii="Times New Roman" w:hAnsi="Times New Roman" w:cs="Times New Roman"/>
          <w:sz w:val="24"/>
          <w:szCs w:val="24"/>
        </w:rPr>
      </w:pPr>
    </w:p>
    <w:sectPr w:rsidR="007E48D0" w:rsidRPr="008C082A" w:rsidSect="000D11D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119" w:rsidRDefault="00160119">
      <w:pPr>
        <w:spacing w:after="0" w:line="240" w:lineRule="auto"/>
      </w:pPr>
      <w:r>
        <w:separator/>
      </w:r>
    </w:p>
  </w:endnote>
  <w:endnote w:type="continuationSeparator" w:id="1">
    <w:p w:rsidR="00160119" w:rsidRDefault="00160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119" w:rsidRDefault="00160119">
      <w:pPr>
        <w:spacing w:after="0" w:line="240" w:lineRule="auto"/>
      </w:pPr>
      <w:r>
        <w:separator/>
      </w:r>
    </w:p>
  </w:footnote>
  <w:footnote w:type="continuationSeparator" w:id="1">
    <w:p w:rsidR="00160119" w:rsidRDefault="001601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849565"/>
      <w:docPartObj>
        <w:docPartGallery w:val="Page Numbers (Top of Page)"/>
        <w:docPartUnique/>
      </w:docPartObj>
    </w:sdtPr>
    <w:sdtContent>
      <w:p w:rsidR="00320228" w:rsidRPr="00320228" w:rsidRDefault="00320228" w:rsidP="00320228">
        <w:pPr>
          <w:pStyle w:val="Header"/>
          <w:ind w:firstLine="0"/>
          <w:rPr>
            <w:rFonts w:ascii="Times New Roman" w:hAnsi="Times New Roman" w:cs="Times New Roman"/>
            <w:sz w:val="24"/>
            <w:szCs w:val="24"/>
          </w:rPr>
        </w:pPr>
        <w:r w:rsidRPr="00320228">
          <w:rPr>
            <w:rFonts w:ascii="Times New Roman" w:hAnsi="Times New Roman" w:cs="Times New Roman"/>
            <w:sz w:val="24"/>
            <w:szCs w:val="24"/>
          </w:rPr>
          <w:t xml:space="preserve">SELECTING A QUALITATIVE RESEARCH DESIGN </w:t>
        </w:r>
        <w:r>
          <w:rPr>
            <w:rFonts w:ascii="Times New Roman" w:hAnsi="Times New Roman" w:cs="Times New Roman"/>
            <w:sz w:val="24"/>
            <w:szCs w:val="24"/>
          </w:rPr>
          <w:t xml:space="preserve">                                                           </w:t>
        </w:r>
        <w:r w:rsidRPr="00320228">
          <w:rPr>
            <w:rFonts w:ascii="Times New Roman" w:hAnsi="Times New Roman" w:cs="Times New Roman"/>
            <w:sz w:val="24"/>
            <w:szCs w:val="24"/>
          </w:rPr>
          <w:fldChar w:fldCharType="begin"/>
        </w:r>
        <w:r w:rsidRPr="00320228">
          <w:rPr>
            <w:rFonts w:ascii="Times New Roman" w:hAnsi="Times New Roman" w:cs="Times New Roman"/>
            <w:sz w:val="24"/>
            <w:szCs w:val="24"/>
          </w:rPr>
          <w:instrText xml:space="preserve"> PAGE   \* MERGEFORMAT </w:instrText>
        </w:r>
        <w:r w:rsidRPr="00320228">
          <w:rPr>
            <w:rFonts w:ascii="Times New Roman" w:hAnsi="Times New Roman" w:cs="Times New Roman"/>
            <w:sz w:val="24"/>
            <w:szCs w:val="24"/>
          </w:rPr>
          <w:fldChar w:fldCharType="separate"/>
        </w:r>
        <w:r w:rsidR="00AD51A3">
          <w:rPr>
            <w:rFonts w:ascii="Times New Roman" w:hAnsi="Times New Roman" w:cs="Times New Roman"/>
            <w:noProof/>
            <w:sz w:val="24"/>
            <w:szCs w:val="24"/>
          </w:rPr>
          <w:t>11</w:t>
        </w:r>
        <w:r w:rsidRPr="00320228">
          <w:rPr>
            <w:rFonts w:ascii="Times New Roman" w:hAnsi="Times New Roman" w:cs="Times New Roman"/>
            <w:sz w:val="24"/>
            <w:szCs w:val="24"/>
          </w:rPr>
          <w:fldChar w:fldCharType="end"/>
        </w:r>
      </w:p>
    </w:sdtContent>
  </w:sdt>
  <w:p w:rsidR="005B491B" w:rsidRDefault="005B49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0A00"/>
    <w:rsid w:val="00004C1E"/>
    <w:rsid w:val="000131A8"/>
    <w:rsid w:val="00016C0F"/>
    <w:rsid w:val="00031641"/>
    <w:rsid w:val="00036168"/>
    <w:rsid w:val="0004188F"/>
    <w:rsid w:val="00042359"/>
    <w:rsid w:val="00043BBE"/>
    <w:rsid w:val="0004797C"/>
    <w:rsid w:val="00047E64"/>
    <w:rsid w:val="00053B68"/>
    <w:rsid w:val="000569CC"/>
    <w:rsid w:val="000602C0"/>
    <w:rsid w:val="000623F5"/>
    <w:rsid w:val="000657BB"/>
    <w:rsid w:val="00071D23"/>
    <w:rsid w:val="00073969"/>
    <w:rsid w:val="00081916"/>
    <w:rsid w:val="00083FFF"/>
    <w:rsid w:val="00085B7E"/>
    <w:rsid w:val="00094882"/>
    <w:rsid w:val="00097C64"/>
    <w:rsid w:val="000A2FEA"/>
    <w:rsid w:val="000A5C0C"/>
    <w:rsid w:val="000A5DD4"/>
    <w:rsid w:val="000A5F8E"/>
    <w:rsid w:val="000A62E6"/>
    <w:rsid w:val="000B62F5"/>
    <w:rsid w:val="000B6EA4"/>
    <w:rsid w:val="000C082E"/>
    <w:rsid w:val="000C4738"/>
    <w:rsid w:val="000D11D0"/>
    <w:rsid w:val="000D499A"/>
    <w:rsid w:val="000D4B57"/>
    <w:rsid w:val="000D6F5C"/>
    <w:rsid w:val="000E0261"/>
    <w:rsid w:val="000F3834"/>
    <w:rsid w:val="001037A9"/>
    <w:rsid w:val="00105D24"/>
    <w:rsid w:val="00106E11"/>
    <w:rsid w:val="00106F51"/>
    <w:rsid w:val="00112C15"/>
    <w:rsid w:val="001134B8"/>
    <w:rsid w:val="0011371F"/>
    <w:rsid w:val="00116371"/>
    <w:rsid w:val="001167E5"/>
    <w:rsid w:val="0012463F"/>
    <w:rsid w:val="00124AA6"/>
    <w:rsid w:val="001259D9"/>
    <w:rsid w:val="0013700A"/>
    <w:rsid w:val="0014453A"/>
    <w:rsid w:val="00144820"/>
    <w:rsid w:val="00144D48"/>
    <w:rsid w:val="0015395E"/>
    <w:rsid w:val="00156845"/>
    <w:rsid w:val="00160119"/>
    <w:rsid w:val="00166971"/>
    <w:rsid w:val="00167602"/>
    <w:rsid w:val="00167DC9"/>
    <w:rsid w:val="00174F35"/>
    <w:rsid w:val="001779CB"/>
    <w:rsid w:val="00180008"/>
    <w:rsid w:val="00181768"/>
    <w:rsid w:val="001928CF"/>
    <w:rsid w:val="00193EC1"/>
    <w:rsid w:val="001A079D"/>
    <w:rsid w:val="001A3B29"/>
    <w:rsid w:val="001A7E19"/>
    <w:rsid w:val="001B1380"/>
    <w:rsid w:val="001C3AE4"/>
    <w:rsid w:val="001D3C7B"/>
    <w:rsid w:val="001D3C96"/>
    <w:rsid w:val="001D5C01"/>
    <w:rsid w:val="001E11E9"/>
    <w:rsid w:val="001E6C88"/>
    <w:rsid w:val="001F0E86"/>
    <w:rsid w:val="002019ED"/>
    <w:rsid w:val="00202612"/>
    <w:rsid w:val="0020309F"/>
    <w:rsid w:val="0021045E"/>
    <w:rsid w:val="00222EB1"/>
    <w:rsid w:val="00225529"/>
    <w:rsid w:val="00227CFA"/>
    <w:rsid w:val="00231595"/>
    <w:rsid w:val="00231DD1"/>
    <w:rsid w:val="002323E4"/>
    <w:rsid w:val="00236113"/>
    <w:rsid w:val="00247B06"/>
    <w:rsid w:val="00256A8C"/>
    <w:rsid w:val="0025743B"/>
    <w:rsid w:val="00257787"/>
    <w:rsid w:val="00257DB2"/>
    <w:rsid w:val="00257DFC"/>
    <w:rsid w:val="00257EED"/>
    <w:rsid w:val="00261F35"/>
    <w:rsid w:val="00264D8A"/>
    <w:rsid w:val="00265019"/>
    <w:rsid w:val="00271DC5"/>
    <w:rsid w:val="00272C1B"/>
    <w:rsid w:val="00273FBA"/>
    <w:rsid w:val="00275390"/>
    <w:rsid w:val="00276DCE"/>
    <w:rsid w:val="00280D27"/>
    <w:rsid w:val="00282B63"/>
    <w:rsid w:val="00285129"/>
    <w:rsid w:val="0028687A"/>
    <w:rsid w:val="00293A0A"/>
    <w:rsid w:val="002A578E"/>
    <w:rsid w:val="002A61F4"/>
    <w:rsid w:val="002A6CDE"/>
    <w:rsid w:val="002A7080"/>
    <w:rsid w:val="002B0771"/>
    <w:rsid w:val="002B511D"/>
    <w:rsid w:val="002B625C"/>
    <w:rsid w:val="002C2733"/>
    <w:rsid w:val="002C43E4"/>
    <w:rsid w:val="002C7554"/>
    <w:rsid w:val="002D0FD0"/>
    <w:rsid w:val="002D3AB8"/>
    <w:rsid w:val="002D731E"/>
    <w:rsid w:val="002E2916"/>
    <w:rsid w:val="002F2A3E"/>
    <w:rsid w:val="002F2CA0"/>
    <w:rsid w:val="002F7071"/>
    <w:rsid w:val="002F76BE"/>
    <w:rsid w:val="00303FA8"/>
    <w:rsid w:val="00306B3A"/>
    <w:rsid w:val="00316CFA"/>
    <w:rsid w:val="00320228"/>
    <w:rsid w:val="003212EF"/>
    <w:rsid w:val="00321ADD"/>
    <w:rsid w:val="00321E84"/>
    <w:rsid w:val="00326A3F"/>
    <w:rsid w:val="0032722F"/>
    <w:rsid w:val="00344CB7"/>
    <w:rsid w:val="00344F8A"/>
    <w:rsid w:val="00347955"/>
    <w:rsid w:val="00347F9A"/>
    <w:rsid w:val="00357DCC"/>
    <w:rsid w:val="00363856"/>
    <w:rsid w:val="003654E1"/>
    <w:rsid w:val="00367B0D"/>
    <w:rsid w:val="00373ACE"/>
    <w:rsid w:val="00375BC0"/>
    <w:rsid w:val="00377BBA"/>
    <w:rsid w:val="003841D1"/>
    <w:rsid w:val="00396047"/>
    <w:rsid w:val="003969CA"/>
    <w:rsid w:val="003A1183"/>
    <w:rsid w:val="003A1531"/>
    <w:rsid w:val="003A26C6"/>
    <w:rsid w:val="003A2FDF"/>
    <w:rsid w:val="003B0FCF"/>
    <w:rsid w:val="003B543E"/>
    <w:rsid w:val="003C3393"/>
    <w:rsid w:val="003C692D"/>
    <w:rsid w:val="003C6E31"/>
    <w:rsid w:val="003D0177"/>
    <w:rsid w:val="003D5511"/>
    <w:rsid w:val="003D5A49"/>
    <w:rsid w:val="003E0136"/>
    <w:rsid w:val="003E4F50"/>
    <w:rsid w:val="003E509E"/>
    <w:rsid w:val="003E57BB"/>
    <w:rsid w:val="003E6B7F"/>
    <w:rsid w:val="003F028F"/>
    <w:rsid w:val="003F676D"/>
    <w:rsid w:val="003F6D79"/>
    <w:rsid w:val="003F7160"/>
    <w:rsid w:val="00405951"/>
    <w:rsid w:val="00413C5A"/>
    <w:rsid w:val="00414939"/>
    <w:rsid w:val="0041719E"/>
    <w:rsid w:val="004228D6"/>
    <w:rsid w:val="00422F15"/>
    <w:rsid w:val="0043381B"/>
    <w:rsid w:val="00441ECE"/>
    <w:rsid w:val="0044312C"/>
    <w:rsid w:val="00461333"/>
    <w:rsid w:val="004645DF"/>
    <w:rsid w:val="00464B87"/>
    <w:rsid w:val="00471530"/>
    <w:rsid w:val="00472FE1"/>
    <w:rsid w:val="004810CA"/>
    <w:rsid w:val="0048317A"/>
    <w:rsid w:val="004874B7"/>
    <w:rsid w:val="00487C12"/>
    <w:rsid w:val="004A6979"/>
    <w:rsid w:val="004B4FB7"/>
    <w:rsid w:val="004B57FA"/>
    <w:rsid w:val="004B69A3"/>
    <w:rsid w:val="004C1CAE"/>
    <w:rsid w:val="004C4324"/>
    <w:rsid w:val="004C460D"/>
    <w:rsid w:val="004C4FC0"/>
    <w:rsid w:val="004D0AB4"/>
    <w:rsid w:val="004E3067"/>
    <w:rsid w:val="004E4199"/>
    <w:rsid w:val="004E49E7"/>
    <w:rsid w:val="004E6917"/>
    <w:rsid w:val="004F39E9"/>
    <w:rsid w:val="004F436E"/>
    <w:rsid w:val="004F6FE5"/>
    <w:rsid w:val="005037C6"/>
    <w:rsid w:val="00505C87"/>
    <w:rsid w:val="00506E6B"/>
    <w:rsid w:val="00511BB1"/>
    <w:rsid w:val="00512815"/>
    <w:rsid w:val="00513FDB"/>
    <w:rsid w:val="00520B78"/>
    <w:rsid w:val="00525825"/>
    <w:rsid w:val="0052681C"/>
    <w:rsid w:val="005363A0"/>
    <w:rsid w:val="00541E61"/>
    <w:rsid w:val="00544217"/>
    <w:rsid w:val="00545583"/>
    <w:rsid w:val="00547B98"/>
    <w:rsid w:val="00553325"/>
    <w:rsid w:val="005540BB"/>
    <w:rsid w:val="00557B82"/>
    <w:rsid w:val="005607AD"/>
    <w:rsid w:val="00565887"/>
    <w:rsid w:val="005767E8"/>
    <w:rsid w:val="00580A0B"/>
    <w:rsid w:val="00581BDA"/>
    <w:rsid w:val="00581F6C"/>
    <w:rsid w:val="00584DF7"/>
    <w:rsid w:val="00587D98"/>
    <w:rsid w:val="00595680"/>
    <w:rsid w:val="005A2B94"/>
    <w:rsid w:val="005B290C"/>
    <w:rsid w:val="005B491B"/>
    <w:rsid w:val="005B5528"/>
    <w:rsid w:val="005C0A03"/>
    <w:rsid w:val="005C12D6"/>
    <w:rsid w:val="005C1458"/>
    <w:rsid w:val="005C41AB"/>
    <w:rsid w:val="005C6756"/>
    <w:rsid w:val="005D456F"/>
    <w:rsid w:val="005D6516"/>
    <w:rsid w:val="005E7F7C"/>
    <w:rsid w:val="005F040C"/>
    <w:rsid w:val="00601147"/>
    <w:rsid w:val="00607F70"/>
    <w:rsid w:val="00610857"/>
    <w:rsid w:val="00612096"/>
    <w:rsid w:val="00612DF8"/>
    <w:rsid w:val="00614F7C"/>
    <w:rsid w:val="0061550F"/>
    <w:rsid w:val="0061668A"/>
    <w:rsid w:val="006174BC"/>
    <w:rsid w:val="006266B2"/>
    <w:rsid w:val="006273B8"/>
    <w:rsid w:val="00627F79"/>
    <w:rsid w:val="00627FA2"/>
    <w:rsid w:val="0063017A"/>
    <w:rsid w:val="0064014D"/>
    <w:rsid w:val="00654E5D"/>
    <w:rsid w:val="00655B3B"/>
    <w:rsid w:val="00656AE2"/>
    <w:rsid w:val="00657124"/>
    <w:rsid w:val="006604F0"/>
    <w:rsid w:val="00661708"/>
    <w:rsid w:val="00664B7B"/>
    <w:rsid w:val="00664C82"/>
    <w:rsid w:val="00666EDC"/>
    <w:rsid w:val="0067093C"/>
    <w:rsid w:val="006710F0"/>
    <w:rsid w:val="00671F39"/>
    <w:rsid w:val="00675420"/>
    <w:rsid w:val="0068152C"/>
    <w:rsid w:val="0069214B"/>
    <w:rsid w:val="006966FF"/>
    <w:rsid w:val="00696C30"/>
    <w:rsid w:val="006A174F"/>
    <w:rsid w:val="006A3E13"/>
    <w:rsid w:val="006B1B6A"/>
    <w:rsid w:val="006B44A3"/>
    <w:rsid w:val="006C4885"/>
    <w:rsid w:val="006D0CA8"/>
    <w:rsid w:val="006D1D9F"/>
    <w:rsid w:val="006D22D2"/>
    <w:rsid w:val="006D4D74"/>
    <w:rsid w:val="006D6DF5"/>
    <w:rsid w:val="006E2B78"/>
    <w:rsid w:val="006F48EE"/>
    <w:rsid w:val="006F5F44"/>
    <w:rsid w:val="006F7C02"/>
    <w:rsid w:val="00700654"/>
    <w:rsid w:val="00700735"/>
    <w:rsid w:val="007111B3"/>
    <w:rsid w:val="007142B3"/>
    <w:rsid w:val="007161AA"/>
    <w:rsid w:val="007228DA"/>
    <w:rsid w:val="00725EF8"/>
    <w:rsid w:val="007263F2"/>
    <w:rsid w:val="00727181"/>
    <w:rsid w:val="00730619"/>
    <w:rsid w:val="00730DFB"/>
    <w:rsid w:val="00735C4D"/>
    <w:rsid w:val="00740985"/>
    <w:rsid w:val="007432B6"/>
    <w:rsid w:val="00745122"/>
    <w:rsid w:val="00745E1C"/>
    <w:rsid w:val="00747E87"/>
    <w:rsid w:val="0075190C"/>
    <w:rsid w:val="007525F8"/>
    <w:rsid w:val="00757EC1"/>
    <w:rsid w:val="00775303"/>
    <w:rsid w:val="00776834"/>
    <w:rsid w:val="0078018F"/>
    <w:rsid w:val="00781919"/>
    <w:rsid w:val="0079525A"/>
    <w:rsid w:val="007959A2"/>
    <w:rsid w:val="00797BB9"/>
    <w:rsid w:val="007A0DF1"/>
    <w:rsid w:val="007C1A10"/>
    <w:rsid w:val="007C24C8"/>
    <w:rsid w:val="007C2AEC"/>
    <w:rsid w:val="007D1DE2"/>
    <w:rsid w:val="007D3955"/>
    <w:rsid w:val="007E48D0"/>
    <w:rsid w:val="007E542C"/>
    <w:rsid w:val="007E5949"/>
    <w:rsid w:val="007F30CE"/>
    <w:rsid w:val="007F3200"/>
    <w:rsid w:val="007F33FC"/>
    <w:rsid w:val="007F35BD"/>
    <w:rsid w:val="007F4B74"/>
    <w:rsid w:val="00800A00"/>
    <w:rsid w:val="00801DE3"/>
    <w:rsid w:val="00804356"/>
    <w:rsid w:val="00806762"/>
    <w:rsid w:val="00807FF6"/>
    <w:rsid w:val="00810AAF"/>
    <w:rsid w:val="00810D1E"/>
    <w:rsid w:val="0081227F"/>
    <w:rsid w:val="0081290F"/>
    <w:rsid w:val="00812E14"/>
    <w:rsid w:val="00823ACE"/>
    <w:rsid w:val="00831358"/>
    <w:rsid w:val="008313EB"/>
    <w:rsid w:val="008329EB"/>
    <w:rsid w:val="00832B12"/>
    <w:rsid w:val="00833A0C"/>
    <w:rsid w:val="00833E72"/>
    <w:rsid w:val="0083730E"/>
    <w:rsid w:val="008441B8"/>
    <w:rsid w:val="0084502E"/>
    <w:rsid w:val="00846885"/>
    <w:rsid w:val="00851B61"/>
    <w:rsid w:val="0087390B"/>
    <w:rsid w:val="00876DA8"/>
    <w:rsid w:val="0087732D"/>
    <w:rsid w:val="008A2B13"/>
    <w:rsid w:val="008A2E6B"/>
    <w:rsid w:val="008A4571"/>
    <w:rsid w:val="008B24F3"/>
    <w:rsid w:val="008B46A5"/>
    <w:rsid w:val="008B4F46"/>
    <w:rsid w:val="008C0307"/>
    <w:rsid w:val="008C082A"/>
    <w:rsid w:val="008C2600"/>
    <w:rsid w:val="008C50CD"/>
    <w:rsid w:val="008C544A"/>
    <w:rsid w:val="008C64AA"/>
    <w:rsid w:val="008D0C92"/>
    <w:rsid w:val="008D1DB8"/>
    <w:rsid w:val="008D692B"/>
    <w:rsid w:val="008E0658"/>
    <w:rsid w:val="008E2AEF"/>
    <w:rsid w:val="008E523D"/>
    <w:rsid w:val="008E5552"/>
    <w:rsid w:val="008E6236"/>
    <w:rsid w:val="008E6B4B"/>
    <w:rsid w:val="008E7760"/>
    <w:rsid w:val="008F1AC5"/>
    <w:rsid w:val="008F4EAF"/>
    <w:rsid w:val="008F5348"/>
    <w:rsid w:val="008F603C"/>
    <w:rsid w:val="008F7702"/>
    <w:rsid w:val="00903366"/>
    <w:rsid w:val="009035BE"/>
    <w:rsid w:val="00903B1F"/>
    <w:rsid w:val="00904206"/>
    <w:rsid w:val="00904D35"/>
    <w:rsid w:val="00905A8B"/>
    <w:rsid w:val="00907C99"/>
    <w:rsid w:val="009108D0"/>
    <w:rsid w:val="00914FC0"/>
    <w:rsid w:val="009218B8"/>
    <w:rsid w:val="00921CF1"/>
    <w:rsid w:val="00922994"/>
    <w:rsid w:val="009248E9"/>
    <w:rsid w:val="00927A54"/>
    <w:rsid w:val="0093039F"/>
    <w:rsid w:val="00931324"/>
    <w:rsid w:val="00932044"/>
    <w:rsid w:val="00937B73"/>
    <w:rsid w:val="009435CB"/>
    <w:rsid w:val="00943B11"/>
    <w:rsid w:val="00944DE1"/>
    <w:rsid w:val="009459DB"/>
    <w:rsid w:val="00946BC9"/>
    <w:rsid w:val="00951BF0"/>
    <w:rsid w:val="009522A4"/>
    <w:rsid w:val="00952CD2"/>
    <w:rsid w:val="00954DC8"/>
    <w:rsid w:val="00962916"/>
    <w:rsid w:val="00966869"/>
    <w:rsid w:val="00971BDC"/>
    <w:rsid w:val="00972264"/>
    <w:rsid w:val="0097260A"/>
    <w:rsid w:val="00975F86"/>
    <w:rsid w:val="009804D3"/>
    <w:rsid w:val="009877BA"/>
    <w:rsid w:val="00991D7E"/>
    <w:rsid w:val="00995CE9"/>
    <w:rsid w:val="009A6513"/>
    <w:rsid w:val="009A69D7"/>
    <w:rsid w:val="009B2F45"/>
    <w:rsid w:val="009B3299"/>
    <w:rsid w:val="009B4CAB"/>
    <w:rsid w:val="009C28A0"/>
    <w:rsid w:val="009C7220"/>
    <w:rsid w:val="009D10E8"/>
    <w:rsid w:val="009D5461"/>
    <w:rsid w:val="009E0457"/>
    <w:rsid w:val="009E2235"/>
    <w:rsid w:val="009E35A7"/>
    <w:rsid w:val="009E5664"/>
    <w:rsid w:val="009E72E9"/>
    <w:rsid w:val="009F3B5B"/>
    <w:rsid w:val="009F7A15"/>
    <w:rsid w:val="00A03B29"/>
    <w:rsid w:val="00A03D61"/>
    <w:rsid w:val="00A04EA4"/>
    <w:rsid w:val="00A04F4E"/>
    <w:rsid w:val="00A0509F"/>
    <w:rsid w:val="00A05D8B"/>
    <w:rsid w:val="00A138E6"/>
    <w:rsid w:val="00A149D8"/>
    <w:rsid w:val="00A14A1C"/>
    <w:rsid w:val="00A156DE"/>
    <w:rsid w:val="00A162B0"/>
    <w:rsid w:val="00A24068"/>
    <w:rsid w:val="00A2681B"/>
    <w:rsid w:val="00A431C8"/>
    <w:rsid w:val="00A43FF7"/>
    <w:rsid w:val="00A441F4"/>
    <w:rsid w:val="00A502A7"/>
    <w:rsid w:val="00A56252"/>
    <w:rsid w:val="00A563B6"/>
    <w:rsid w:val="00A56F2B"/>
    <w:rsid w:val="00A57018"/>
    <w:rsid w:val="00A60FCA"/>
    <w:rsid w:val="00A611B2"/>
    <w:rsid w:val="00A61C91"/>
    <w:rsid w:val="00A679B0"/>
    <w:rsid w:val="00A70E3E"/>
    <w:rsid w:val="00A716ED"/>
    <w:rsid w:val="00A71F0F"/>
    <w:rsid w:val="00A8614B"/>
    <w:rsid w:val="00A903A7"/>
    <w:rsid w:val="00A90B6B"/>
    <w:rsid w:val="00A95A85"/>
    <w:rsid w:val="00AA0D46"/>
    <w:rsid w:val="00AA28FC"/>
    <w:rsid w:val="00AA476A"/>
    <w:rsid w:val="00AA57C7"/>
    <w:rsid w:val="00AA5BDE"/>
    <w:rsid w:val="00AA5EFE"/>
    <w:rsid w:val="00AA7978"/>
    <w:rsid w:val="00AB0AF3"/>
    <w:rsid w:val="00AB420D"/>
    <w:rsid w:val="00AB7E6D"/>
    <w:rsid w:val="00AD0A61"/>
    <w:rsid w:val="00AD51A3"/>
    <w:rsid w:val="00AD5277"/>
    <w:rsid w:val="00AD5855"/>
    <w:rsid w:val="00AD5F7D"/>
    <w:rsid w:val="00AD6E2A"/>
    <w:rsid w:val="00AD7365"/>
    <w:rsid w:val="00AE1D23"/>
    <w:rsid w:val="00AE1EFD"/>
    <w:rsid w:val="00AE6EC3"/>
    <w:rsid w:val="00AF4B6F"/>
    <w:rsid w:val="00AF6235"/>
    <w:rsid w:val="00B04A3A"/>
    <w:rsid w:val="00B04DCA"/>
    <w:rsid w:val="00B0542A"/>
    <w:rsid w:val="00B14960"/>
    <w:rsid w:val="00B17FEA"/>
    <w:rsid w:val="00B21562"/>
    <w:rsid w:val="00B2189A"/>
    <w:rsid w:val="00B2424C"/>
    <w:rsid w:val="00B26F76"/>
    <w:rsid w:val="00B27328"/>
    <w:rsid w:val="00B30310"/>
    <w:rsid w:val="00B34B93"/>
    <w:rsid w:val="00B40AF1"/>
    <w:rsid w:val="00B42F3F"/>
    <w:rsid w:val="00B4377D"/>
    <w:rsid w:val="00B4795A"/>
    <w:rsid w:val="00B54386"/>
    <w:rsid w:val="00B70693"/>
    <w:rsid w:val="00B71719"/>
    <w:rsid w:val="00B755D8"/>
    <w:rsid w:val="00B86989"/>
    <w:rsid w:val="00B870C1"/>
    <w:rsid w:val="00B94752"/>
    <w:rsid w:val="00BA1F18"/>
    <w:rsid w:val="00BA3642"/>
    <w:rsid w:val="00BA4996"/>
    <w:rsid w:val="00BB2EDB"/>
    <w:rsid w:val="00BB4925"/>
    <w:rsid w:val="00BB4FBE"/>
    <w:rsid w:val="00BB52B7"/>
    <w:rsid w:val="00BB632D"/>
    <w:rsid w:val="00BB65F7"/>
    <w:rsid w:val="00BC0385"/>
    <w:rsid w:val="00BC3F0A"/>
    <w:rsid w:val="00BC7E63"/>
    <w:rsid w:val="00BD44B2"/>
    <w:rsid w:val="00BD50F8"/>
    <w:rsid w:val="00BE21A0"/>
    <w:rsid w:val="00BE5AD1"/>
    <w:rsid w:val="00BE5E83"/>
    <w:rsid w:val="00BF6024"/>
    <w:rsid w:val="00BF66AE"/>
    <w:rsid w:val="00C1195A"/>
    <w:rsid w:val="00C175B5"/>
    <w:rsid w:val="00C21377"/>
    <w:rsid w:val="00C30FCB"/>
    <w:rsid w:val="00C31495"/>
    <w:rsid w:val="00C35F1C"/>
    <w:rsid w:val="00C53D8E"/>
    <w:rsid w:val="00C629ED"/>
    <w:rsid w:val="00C63126"/>
    <w:rsid w:val="00C67B8E"/>
    <w:rsid w:val="00C72A9F"/>
    <w:rsid w:val="00C73137"/>
    <w:rsid w:val="00C7381B"/>
    <w:rsid w:val="00C74C1C"/>
    <w:rsid w:val="00C74C4D"/>
    <w:rsid w:val="00C829DF"/>
    <w:rsid w:val="00C82A21"/>
    <w:rsid w:val="00C832B5"/>
    <w:rsid w:val="00C91A50"/>
    <w:rsid w:val="00C92391"/>
    <w:rsid w:val="00C9348B"/>
    <w:rsid w:val="00C965A5"/>
    <w:rsid w:val="00C97EC3"/>
    <w:rsid w:val="00CB3E92"/>
    <w:rsid w:val="00CC0064"/>
    <w:rsid w:val="00CC7833"/>
    <w:rsid w:val="00CD1F15"/>
    <w:rsid w:val="00CE02F0"/>
    <w:rsid w:val="00CE1DEF"/>
    <w:rsid w:val="00CE6933"/>
    <w:rsid w:val="00CE7EBC"/>
    <w:rsid w:val="00CF28EA"/>
    <w:rsid w:val="00CF2CEF"/>
    <w:rsid w:val="00CF5A95"/>
    <w:rsid w:val="00D00653"/>
    <w:rsid w:val="00D119D6"/>
    <w:rsid w:val="00D16DAC"/>
    <w:rsid w:val="00D17405"/>
    <w:rsid w:val="00D255B5"/>
    <w:rsid w:val="00D32C3A"/>
    <w:rsid w:val="00D35609"/>
    <w:rsid w:val="00D35863"/>
    <w:rsid w:val="00D35A66"/>
    <w:rsid w:val="00D36D6E"/>
    <w:rsid w:val="00D371E7"/>
    <w:rsid w:val="00D3771D"/>
    <w:rsid w:val="00D40B08"/>
    <w:rsid w:val="00D42815"/>
    <w:rsid w:val="00D43B58"/>
    <w:rsid w:val="00D44A81"/>
    <w:rsid w:val="00D46308"/>
    <w:rsid w:val="00D5317F"/>
    <w:rsid w:val="00D66FB4"/>
    <w:rsid w:val="00D73522"/>
    <w:rsid w:val="00D739F0"/>
    <w:rsid w:val="00D8075C"/>
    <w:rsid w:val="00D8101A"/>
    <w:rsid w:val="00D82888"/>
    <w:rsid w:val="00D83137"/>
    <w:rsid w:val="00D85824"/>
    <w:rsid w:val="00D8631A"/>
    <w:rsid w:val="00D8665E"/>
    <w:rsid w:val="00D87996"/>
    <w:rsid w:val="00D87FB4"/>
    <w:rsid w:val="00D93E2E"/>
    <w:rsid w:val="00D96998"/>
    <w:rsid w:val="00DA0CF6"/>
    <w:rsid w:val="00DA3FD4"/>
    <w:rsid w:val="00DA6530"/>
    <w:rsid w:val="00DB1198"/>
    <w:rsid w:val="00DB2F52"/>
    <w:rsid w:val="00DB55E8"/>
    <w:rsid w:val="00DC0336"/>
    <w:rsid w:val="00DC1D42"/>
    <w:rsid w:val="00DC284D"/>
    <w:rsid w:val="00DC3EFF"/>
    <w:rsid w:val="00DC69B2"/>
    <w:rsid w:val="00DD74BA"/>
    <w:rsid w:val="00DE2AC4"/>
    <w:rsid w:val="00DF0B22"/>
    <w:rsid w:val="00DF14E2"/>
    <w:rsid w:val="00E0047C"/>
    <w:rsid w:val="00E022A3"/>
    <w:rsid w:val="00E02B35"/>
    <w:rsid w:val="00E0569F"/>
    <w:rsid w:val="00E06256"/>
    <w:rsid w:val="00E07FD7"/>
    <w:rsid w:val="00E10B27"/>
    <w:rsid w:val="00E16F11"/>
    <w:rsid w:val="00E17BBC"/>
    <w:rsid w:val="00E17F1C"/>
    <w:rsid w:val="00E348DE"/>
    <w:rsid w:val="00E36BF8"/>
    <w:rsid w:val="00E42F25"/>
    <w:rsid w:val="00E47BFB"/>
    <w:rsid w:val="00E54A8F"/>
    <w:rsid w:val="00E557D0"/>
    <w:rsid w:val="00E56013"/>
    <w:rsid w:val="00E60844"/>
    <w:rsid w:val="00E615AC"/>
    <w:rsid w:val="00E63EA4"/>
    <w:rsid w:val="00E653B3"/>
    <w:rsid w:val="00E76BB0"/>
    <w:rsid w:val="00E81ACC"/>
    <w:rsid w:val="00E9136D"/>
    <w:rsid w:val="00E918C8"/>
    <w:rsid w:val="00E9280E"/>
    <w:rsid w:val="00E97F81"/>
    <w:rsid w:val="00EA2F3B"/>
    <w:rsid w:val="00EA4AC7"/>
    <w:rsid w:val="00EB6CC2"/>
    <w:rsid w:val="00EB75D1"/>
    <w:rsid w:val="00EB7A05"/>
    <w:rsid w:val="00EC17D7"/>
    <w:rsid w:val="00EC770E"/>
    <w:rsid w:val="00ED0443"/>
    <w:rsid w:val="00ED1BE7"/>
    <w:rsid w:val="00ED3502"/>
    <w:rsid w:val="00EE05AB"/>
    <w:rsid w:val="00EE58E5"/>
    <w:rsid w:val="00EF725E"/>
    <w:rsid w:val="00F0701B"/>
    <w:rsid w:val="00F218CC"/>
    <w:rsid w:val="00F30539"/>
    <w:rsid w:val="00F305D0"/>
    <w:rsid w:val="00F30FF3"/>
    <w:rsid w:val="00F31749"/>
    <w:rsid w:val="00F3529B"/>
    <w:rsid w:val="00F408A6"/>
    <w:rsid w:val="00F431C3"/>
    <w:rsid w:val="00F44537"/>
    <w:rsid w:val="00F53CF0"/>
    <w:rsid w:val="00F55E2C"/>
    <w:rsid w:val="00F6114A"/>
    <w:rsid w:val="00F85597"/>
    <w:rsid w:val="00F920A0"/>
    <w:rsid w:val="00F924A5"/>
    <w:rsid w:val="00F9723B"/>
    <w:rsid w:val="00FA12AA"/>
    <w:rsid w:val="00FA4FA5"/>
    <w:rsid w:val="00FB2DC9"/>
    <w:rsid w:val="00FB311A"/>
    <w:rsid w:val="00FB313F"/>
    <w:rsid w:val="00FC0797"/>
    <w:rsid w:val="00FC0A16"/>
    <w:rsid w:val="00FC4396"/>
    <w:rsid w:val="00FC729E"/>
    <w:rsid w:val="00FD7533"/>
    <w:rsid w:val="00FD7B67"/>
    <w:rsid w:val="00FD7CBD"/>
    <w:rsid w:val="00FE153E"/>
    <w:rsid w:val="00FE3BC4"/>
    <w:rsid w:val="00FE4D65"/>
    <w:rsid w:val="00FE557A"/>
    <w:rsid w:val="00FE64E5"/>
    <w:rsid w:val="00FF0332"/>
    <w:rsid w:val="00FF39F5"/>
    <w:rsid w:val="00FF69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80"/>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91B"/>
  </w:style>
  <w:style w:type="paragraph" w:styleId="Footer">
    <w:name w:val="footer"/>
    <w:basedOn w:val="Normal"/>
    <w:link w:val="FooterChar"/>
    <w:uiPriority w:val="99"/>
    <w:unhideWhenUsed/>
    <w:rsid w:val="005B4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91B"/>
  </w:style>
  <w:style w:type="paragraph" w:styleId="NormalWeb">
    <w:name w:val="Normal (Web)"/>
    <w:basedOn w:val="Normal"/>
    <w:uiPriority w:val="99"/>
    <w:semiHidden/>
    <w:unhideWhenUsed/>
    <w:rsid w:val="00C82A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2A21"/>
    <w:rPr>
      <w:b/>
      <w:bCs/>
    </w:rPr>
  </w:style>
  <w:style w:type="character" w:styleId="Emphasis">
    <w:name w:val="Emphasis"/>
    <w:basedOn w:val="DefaultParagraphFont"/>
    <w:uiPriority w:val="20"/>
    <w:qFormat/>
    <w:rsid w:val="00C82A21"/>
    <w:rPr>
      <w:i/>
      <w:iCs/>
    </w:rPr>
  </w:style>
</w:styles>
</file>

<file path=word/webSettings.xml><?xml version="1.0" encoding="utf-8"?>
<w:webSettings xmlns:r="http://schemas.openxmlformats.org/officeDocument/2006/relationships" xmlns:w="http://schemas.openxmlformats.org/wordprocessingml/2006/main">
  <w:divs>
    <w:div w:id="141027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13</Pages>
  <Words>3030</Words>
  <Characters>17276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Mn</cp:lastModifiedBy>
  <cp:revision>586</cp:revision>
  <dcterms:created xsi:type="dcterms:W3CDTF">2021-07-02T10:10:00Z</dcterms:created>
  <dcterms:modified xsi:type="dcterms:W3CDTF">2021-07-03T18:37:00Z</dcterms:modified>
</cp:coreProperties>
</file>